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DD1" w:rsidRPr="008C0DB6" w:rsidRDefault="00B62365" w:rsidP="008C1DD1">
      <w:pPr>
        <w:spacing w:line="240" w:lineRule="auto"/>
        <w:jc w:val="center"/>
        <w:rPr>
          <w:rFonts w:ascii="Times New Roman" w:hAnsi="Times New Roman"/>
          <w:lang w:val="sr-Cyrl-CS"/>
        </w:rPr>
      </w:pPr>
      <w:r w:rsidRPr="008C0DB6">
        <w:rPr>
          <w:rFonts w:ascii="Times New Roman" w:hAnsi="Times New Roman"/>
          <w:lang w:val="sr-Cyrl-CS"/>
        </w:rPr>
        <w:t>О б р а з л о ж е њ е</w:t>
      </w:r>
    </w:p>
    <w:p w:rsidR="008C1DD1" w:rsidRPr="008C0DB6" w:rsidRDefault="00B62365" w:rsidP="00862DF0">
      <w:pPr>
        <w:spacing w:line="240" w:lineRule="auto"/>
        <w:jc w:val="both"/>
        <w:rPr>
          <w:rFonts w:ascii="Times New Roman" w:hAnsi="Times New Roman"/>
          <w:lang w:val="sr-Cyrl-CS"/>
        </w:rPr>
      </w:pPr>
      <w:r w:rsidRPr="008C0DB6">
        <w:rPr>
          <w:rFonts w:ascii="Times New Roman" w:hAnsi="Times New Roman"/>
          <w:lang w:val="sr-Cyrl-CS"/>
        </w:rPr>
        <w:t>I ПРАВНИ ОСНОВ</w:t>
      </w:r>
    </w:p>
    <w:p w:rsidR="00862DF0" w:rsidRPr="008C0DB6" w:rsidRDefault="00B62365" w:rsidP="00476F8F">
      <w:pPr>
        <w:spacing w:line="240" w:lineRule="auto"/>
        <w:ind w:firstLine="630"/>
        <w:jc w:val="both"/>
        <w:rPr>
          <w:rFonts w:ascii="Times New Roman" w:hAnsi="Times New Roman"/>
          <w:lang w:val="sr-Cyrl-CS"/>
        </w:rPr>
      </w:pPr>
      <w:r w:rsidRPr="008C0DB6">
        <w:rPr>
          <w:rFonts w:ascii="Times New Roman" w:hAnsi="Times New Roman"/>
          <w:lang w:val="sr-Cyrl-CS"/>
        </w:rPr>
        <w:t xml:space="preserve">Правни Основ за предлагање Одлуке о изменама и допунама- Ребаланс Одлуке о буџету Општине Врњачка Бања </w:t>
      </w:r>
      <w:r w:rsidR="00F27C17">
        <w:rPr>
          <w:rFonts w:ascii="Times New Roman" w:hAnsi="Times New Roman"/>
          <w:lang w:val="sr-Cyrl-CS"/>
        </w:rPr>
        <w:t>за 201</w:t>
      </w:r>
      <w:r w:rsidR="00F27C17">
        <w:rPr>
          <w:rFonts w:ascii="Times New Roman" w:hAnsi="Times New Roman"/>
        </w:rPr>
        <w:t>8</w:t>
      </w:r>
      <w:r w:rsidR="00822208" w:rsidRPr="008C0DB6">
        <w:rPr>
          <w:rFonts w:ascii="Times New Roman" w:hAnsi="Times New Roman"/>
          <w:lang w:val="sr-Cyrl-CS"/>
        </w:rPr>
        <w:t xml:space="preserve">.г. </w:t>
      </w:r>
      <w:r w:rsidRPr="008C0DB6">
        <w:rPr>
          <w:rFonts w:ascii="Times New Roman" w:hAnsi="Times New Roman"/>
          <w:lang w:val="sr-Cyrl-CS"/>
        </w:rPr>
        <w:t>(„Сл.лис</w:t>
      </w:r>
      <w:r w:rsidR="0054075E" w:rsidRPr="008C0DB6">
        <w:rPr>
          <w:rFonts w:ascii="Times New Roman" w:hAnsi="Times New Roman"/>
          <w:lang w:val="sr-Cyrl-CS"/>
        </w:rPr>
        <w:t xml:space="preserve">т општине Врњачка Бања“, број </w:t>
      </w:r>
      <w:r w:rsidR="00F27C17">
        <w:rPr>
          <w:rFonts w:ascii="Times New Roman" w:hAnsi="Times New Roman"/>
        </w:rPr>
        <w:t>3</w:t>
      </w:r>
      <w:r w:rsidR="002D6B96" w:rsidRPr="008C0DB6">
        <w:rPr>
          <w:rFonts w:ascii="Times New Roman" w:hAnsi="Times New Roman"/>
          <w:lang w:val="sr-Cyrl-CS"/>
        </w:rPr>
        <w:t>8</w:t>
      </w:r>
      <w:r w:rsidR="0054075E" w:rsidRPr="008C0DB6">
        <w:rPr>
          <w:rFonts w:ascii="Times New Roman" w:hAnsi="Times New Roman"/>
          <w:lang w:val="sr-Cyrl-CS"/>
        </w:rPr>
        <w:t>/1</w:t>
      </w:r>
      <w:r w:rsidR="00F27C17">
        <w:rPr>
          <w:rFonts w:ascii="Times New Roman" w:hAnsi="Times New Roman"/>
        </w:rPr>
        <w:t>7</w:t>
      </w:r>
      <w:r w:rsidRPr="008C0DB6">
        <w:rPr>
          <w:rFonts w:ascii="Times New Roman" w:hAnsi="Times New Roman"/>
          <w:lang w:val="sr-Cyrl-CS"/>
        </w:rPr>
        <w:t xml:space="preserve">) садржан је у члану </w:t>
      </w:r>
      <w:r w:rsidR="00625208" w:rsidRPr="008C0DB6">
        <w:rPr>
          <w:rFonts w:ascii="Times New Roman" w:hAnsi="Times New Roman"/>
          <w:lang w:val="sr-Cyrl-CS"/>
        </w:rPr>
        <w:t xml:space="preserve">32. Закона о локалној самоуправи ("Службени гласник РС" број  </w:t>
      </w:r>
      <w:r w:rsidR="00F27C17" w:rsidRPr="00F27C17">
        <w:rPr>
          <w:rFonts w:ascii="Times New Roman" w:hAnsi="Times New Roman"/>
          <w:lang w:val="sr-Cyrl-CS"/>
        </w:rPr>
        <w:t xml:space="preserve">129/2007, 83/2014 - </w:t>
      </w:r>
      <w:r w:rsidR="00F27C17">
        <w:rPr>
          <w:rFonts w:ascii="Times New Roman" w:hAnsi="Times New Roman"/>
          <w:lang w:val="sr-Cyrl-CS"/>
        </w:rPr>
        <w:t>др</w:t>
      </w:r>
      <w:r w:rsidR="00F27C17" w:rsidRPr="00F27C17">
        <w:rPr>
          <w:rFonts w:ascii="Times New Roman" w:hAnsi="Times New Roman"/>
          <w:lang w:val="sr-Cyrl-CS"/>
        </w:rPr>
        <w:t xml:space="preserve">. </w:t>
      </w:r>
      <w:r w:rsidR="00F27C17">
        <w:rPr>
          <w:rFonts w:ascii="Times New Roman" w:hAnsi="Times New Roman"/>
          <w:lang w:val="sr-Cyrl-CS"/>
        </w:rPr>
        <w:t>закон</w:t>
      </w:r>
      <w:r w:rsidR="00F27C17" w:rsidRPr="00F27C17">
        <w:rPr>
          <w:rFonts w:ascii="Times New Roman" w:hAnsi="Times New Roman"/>
          <w:lang w:val="sr-Cyrl-CS"/>
        </w:rPr>
        <w:t xml:space="preserve"> </w:t>
      </w:r>
      <w:r w:rsidR="00F27C17">
        <w:rPr>
          <w:rFonts w:ascii="Times New Roman" w:hAnsi="Times New Roman"/>
          <w:lang w:val="sr-Cyrl-CS"/>
        </w:rPr>
        <w:t>и</w:t>
      </w:r>
      <w:r w:rsidR="00F27C17" w:rsidRPr="00F27C17">
        <w:rPr>
          <w:rFonts w:ascii="Times New Roman" w:hAnsi="Times New Roman"/>
          <w:lang w:val="sr-Cyrl-CS"/>
        </w:rPr>
        <w:t xml:space="preserve"> 101/2016 - </w:t>
      </w:r>
      <w:r w:rsidR="00F27C17">
        <w:rPr>
          <w:rFonts w:ascii="Times New Roman" w:hAnsi="Times New Roman"/>
          <w:lang w:val="sr-Cyrl-CS"/>
        </w:rPr>
        <w:t>др</w:t>
      </w:r>
      <w:r w:rsidR="00F27C17" w:rsidRPr="00F27C17">
        <w:rPr>
          <w:rFonts w:ascii="Times New Roman" w:hAnsi="Times New Roman"/>
          <w:lang w:val="sr-Cyrl-CS"/>
        </w:rPr>
        <w:t xml:space="preserve">. </w:t>
      </w:r>
      <w:r w:rsidR="00F27C17">
        <w:rPr>
          <w:rFonts w:ascii="Times New Roman" w:hAnsi="Times New Roman"/>
          <w:lang w:val="sr-Cyrl-CS"/>
        </w:rPr>
        <w:t>закон</w:t>
      </w:r>
      <w:r w:rsidR="00F27C17" w:rsidRPr="00F27C17">
        <w:rPr>
          <w:rFonts w:ascii="Times New Roman" w:hAnsi="Times New Roman"/>
          <w:lang w:val="sr-Cyrl-CS"/>
        </w:rPr>
        <w:t>)</w:t>
      </w:r>
      <w:r w:rsidR="00625208" w:rsidRPr="008C0DB6">
        <w:rPr>
          <w:rFonts w:ascii="Times New Roman" w:hAnsi="Times New Roman"/>
          <w:lang w:val="sr-Cyrl-CS"/>
        </w:rPr>
        <w:t xml:space="preserve">, чл. 6. и чл. 43. Закона о буџетском систему ("Сл. гласник РС", бр. </w:t>
      </w:r>
      <w:r w:rsidR="00F27C17" w:rsidRPr="00F27C17">
        <w:rPr>
          <w:rFonts w:ascii="Times New Roman" w:hAnsi="Times New Roman"/>
          <w:lang w:val="sr-Cyrl-CS"/>
        </w:rPr>
        <w:t xml:space="preserve">54/2009, 73/2010, 101/2010, 101/2011, 93/2012, 62/2013, 63/2013 - </w:t>
      </w:r>
      <w:r w:rsidR="00F27C17">
        <w:rPr>
          <w:rFonts w:ascii="Times New Roman" w:hAnsi="Times New Roman"/>
          <w:lang w:val="sr-Cyrl-CS"/>
        </w:rPr>
        <w:t>испр</w:t>
      </w:r>
      <w:r w:rsidR="00F27C17" w:rsidRPr="00F27C17">
        <w:rPr>
          <w:rFonts w:ascii="Times New Roman" w:hAnsi="Times New Roman"/>
          <w:lang w:val="sr-Cyrl-CS"/>
        </w:rPr>
        <w:t xml:space="preserve">., 108/2013, 142/2014, 68/2015 - </w:t>
      </w:r>
      <w:r w:rsidR="00F27C17">
        <w:rPr>
          <w:rFonts w:ascii="Times New Roman" w:hAnsi="Times New Roman"/>
          <w:lang w:val="sr-Cyrl-CS"/>
        </w:rPr>
        <w:t>др</w:t>
      </w:r>
      <w:r w:rsidR="00F27C17" w:rsidRPr="00F27C17">
        <w:rPr>
          <w:rFonts w:ascii="Times New Roman" w:hAnsi="Times New Roman"/>
          <w:lang w:val="sr-Cyrl-CS"/>
        </w:rPr>
        <w:t xml:space="preserve">. </w:t>
      </w:r>
      <w:r w:rsidR="00F27C17">
        <w:rPr>
          <w:rFonts w:ascii="Times New Roman" w:hAnsi="Times New Roman"/>
          <w:lang w:val="sr-Cyrl-CS"/>
        </w:rPr>
        <w:t>закон</w:t>
      </w:r>
      <w:r w:rsidR="00F27C17" w:rsidRPr="00F27C17">
        <w:rPr>
          <w:rFonts w:ascii="Times New Roman" w:hAnsi="Times New Roman"/>
          <w:lang w:val="sr-Cyrl-CS"/>
        </w:rPr>
        <w:t xml:space="preserve">, 103/2015, 99/2016 </w:t>
      </w:r>
      <w:r w:rsidR="00F27C17">
        <w:rPr>
          <w:rFonts w:ascii="Times New Roman" w:hAnsi="Times New Roman"/>
          <w:lang w:val="sr-Cyrl-CS"/>
        </w:rPr>
        <w:t>и</w:t>
      </w:r>
      <w:r w:rsidR="00F27C17" w:rsidRPr="00F27C17">
        <w:rPr>
          <w:rFonts w:ascii="Times New Roman" w:hAnsi="Times New Roman"/>
          <w:lang w:val="sr-Cyrl-CS"/>
        </w:rPr>
        <w:t xml:space="preserve"> 113/2017)</w:t>
      </w:r>
      <w:r w:rsidR="00625208" w:rsidRPr="008C0DB6">
        <w:rPr>
          <w:rFonts w:ascii="Times New Roman" w:hAnsi="Times New Roman"/>
          <w:lang w:val="sr-Cyrl-CS"/>
        </w:rPr>
        <w:t xml:space="preserve">, чл. 1.  Закона о финансирању локалне самоуправе ("Службени гласник РС" бр. </w:t>
      </w:r>
      <w:r w:rsidR="00F27C17" w:rsidRPr="00F27C17">
        <w:rPr>
          <w:rFonts w:ascii="Times New Roman" w:hAnsi="Times New Roman"/>
          <w:lang w:val="sr-Cyrl-CS"/>
        </w:rPr>
        <w:t>62/2006, 47/2011, 93/2012, 99/2013 - усклађени дин. изн., 125/2014 - усклађени дин. изн., 95/2015 - усклађени дин. изн., 83/2016, 91/2016 - усклађени дин. изн., 104/2016 - др. закон и 96/2017 - усклађени дин. изн.</w:t>
      </w:r>
      <w:r w:rsidR="00625208" w:rsidRPr="008C0DB6">
        <w:rPr>
          <w:rFonts w:ascii="Times New Roman" w:hAnsi="Times New Roman"/>
          <w:lang w:val="sr-Cyrl-CS"/>
        </w:rPr>
        <w:t>) и чл. 36. Статута општине Врњачка Бања ("Службени лист Општине Врњачка Бања" бр. 23/16-пречишћени текст)</w:t>
      </w:r>
      <w:r w:rsidR="00862DF0" w:rsidRPr="008C0DB6">
        <w:rPr>
          <w:rFonts w:ascii="Times New Roman" w:hAnsi="Times New Roman"/>
          <w:lang w:val="sr-Cyrl-CS"/>
        </w:rPr>
        <w:t>.</w:t>
      </w:r>
    </w:p>
    <w:p w:rsidR="008C1DD1" w:rsidRPr="008C0DB6" w:rsidRDefault="00862DF0" w:rsidP="00862DF0">
      <w:pPr>
        <w:spacing w:after="0" w:line="240" w:lineRule="auto"/>
        <w:jc w:val="both"/>
        <w:rPr>
          <w:rFonts w:ascii="Times New Roman" w:hAnsi="Times New Roman"/>
          <w:lang w:val="sr-Cyrl-CS"/>
        </w:rPr>
      </w:pPr>
      <w:r w:rsidRPr="008C0DB6">
        <w:rPr>
          <w:rFonts w:ascii="Times New Roman" w:hAnsi="Times New Roman"/>
          <w:lang w:val="sr-Cyrl-CS"/>
        </w:rPr>
        <w:t>II РАЗЛОЗИ ЗА ПРЕДЛАГАЊЕ ОДЛУКЕ- ФИНАНСИЈСКЕ ПРИРОДЕ</w:t>
      </w:r>
    </w:p>
    <w:p w:rsidR="00862DF0" w:rsidRPr="008C0DB6" w:rsidRDefault="00862DF0" w:rsidP="00862DF0">
      <w:pPr>
        <w:spacing w:after="0" w:line="240" w:lineRule="auto"/>
        <w:jc w:val="both"/>
        <w:rPr>
          <w:rFonts w:ascii="Times New Roman" w:hAnsi="Times New Roman"/>
          <w:lang w:val="sr-Cyrl-CS"/>
        </w:rPr>
      </w:pPr>
    </w:p>
    <w:p w:rsidR="006D53C3" w:rsidRPr="003728CE" w:rsidRDefault="00862DF0" w:rsidP="00476F8F">
      <w:pPr>
        <w:spacing w:after="0" w:line="240" w:lineRule="auto"/>
        <w:ind w:firstLine="630"/>
        <w:jc w:val="both"/>
        <w:rPr>
          <w:rFonts w:ascii="Times New Roman" w:hAnsi="Times New Roman"/>
        </w:rPr>
      </w:pPr>
      <w:r w:rsidRPr="007114C8">
        <w:rPr>
          <w:rFonts w:ascii="Times New Roman" w:hAnsi="Times New Roman"/>
          <w:lang w:val="sr-Cyrl-CS"/>
        </w:rPr>
        <w:t>Основни разлози за израду предлога Ребаланса Одлуке о буџету општи</w:t>
      </w:r>
      <w:r w:rsidR="0054075E" w:rsidRPr="007114C8">
        <w:rPr>
          <w:rFonts w:ascii="Times New Roman" w:hAnsi="Times New Roman"/>
          <w:lang w:val="sr-Cyrl-CS"/>
        </w:rPr>
        <w:t>не Врњачка за 201</w:t>
      </w:r>
      <w:r w:rsidR="00F27C17" w:rsidRPr="007114C8">
        <w:rPr>
          <w:rFonts w:ascii="Times New Roman" w:hAnsi="Times New Roman"/>
        </w:rPr>
        <w:t>8</w:t>
      </w:r>
      <w:r w:rsidR="00973461" w:rsidRPr="007114C8">
        <w:rPr>
          <w:rFonts w:ascii="Times New Roman" w:hAnsi="Times New Roman"/>
          <w:lang w:val="sr-Cyrl-CS"/>
        </w:rPr>
        <w:t>.годину јесте</w:t>
      </w:r>
      <w:r w:rsidR="007114C8" w:rsidRPr="007114C8">
        <w:rPr>
          <w:rFonts w:ascii="Times New Roman" w:hAnsi="Times New Roman"/>
        </w:rPr>
        <w:t xml:space="preserve"> </w:t>
      </w:r>
      <w:proofErr w:type="spellStart"/>
      <w:r w:rsidR="007114C8" w:rsidRPr="007114C8">
        <w:rPr>
          <w:rFonts w:ascii="Times New Roman" w:hAnsi="Times New Roman"/>
        </w:rPr>
        <w:t>предлог</w:t>
      </w:r>
      <w:proofErr w:type="spellEnd"/>
      <w:r w:rsidR="007114C8" w:rsidRPr="007114C8">
        <w:rPr>
          <w:rFonts w:ascii="Times New Roman" w:hAnsi="Times New Roman"/>
        </w:rPr>
        <w:t xml:space="preserve"> </w:t>
      </w:r>
      <w:proofErr w:type="spellStart"/>
      <w:r w:rsidR="007114C8" w:rsidRPr="007114C8">
        <w:rPr>
          <w:rFonts w:ascii="Times New Roman" w:hAnsi="Times New Roman"/>
        </w:rPr>
        <w:t>извршног</w:t>
      </w:r>
      <w:proofErr w:type="spellEnd"/>
      <w:r w:rsidR="007114C8" w:rsidRPr="007114C8">
        <w:rPr>
          <w:rFonts w:ascii="Times New Roman" w:hAnsi="Times New Roman"/>
        </w:rPr>
        <w:t xml:space="preserve"> </w:t>
      </w:r>
      <w:proofErr w:type="spellStart"/>
      <w:r w:rsidR="007114C8" w:rsidRPr="007114C8">
        <w:rPr>
          <w:rFonts w:ascii="Times New Roman" w:hAnsi="Times New Roman"/>
        </w:rPr>
        <w:t>органа</w:t>
      </w:r>
      <w:proofErr w:type="spellEnd"/>
      <w:r w:rsidR="007114C8" w:rsidRPr="007114C8">
        <w:rPr>
          <w:rFonts w:ascii="Times New Roman" w:hAnsi="Times New Roman"/>
        </w:rPr>
        <w:t xml:space="preserve"> </w:t>
      </w:r>
      <w:proofErr w:type="spellStart"/>
      <w:r w:rsidR="007114C8" w:rsidRPr="007114C8">
        <w:rPr>
          <w:rFonts w:ascii="Times New Roman" w:hAnsi="Times New Roman"/>
        </w:rPr>
        <w:t>за</w:t>
      </w:r>
      <w:proofErr w:type="spellEnd"/>
      <w:r w:rsidR="007114C8" w:rsidRPr="007114C8">
        <w:rPr>
          <w:rFonts w:ascii="Times New Roman" w:hAnsi="Times New Roman"/>
        </w:rPr>
        <w:t xml:space="preserve"> </w:t>
      </w:r>
      <w:proofErr w:type="spellStart"/>
      <w:r w:rsidR="007114C8" w:rsidRPr="007114C8">
        <w:rPr>
          <w:rFonts w:ascii="Times New Roman" w:hAnsi="Times New Roman"/>
        </w:rPr>
        <w:t>планирање</w:t>
      </w:r>
      <w:proofErr w:type="spellEnd"/>
      <w:r w:rsidR="007114C8" w:rsidRPr="007114C8">
        <w:rPr>
          <w:rFonts w:ascii="Times New Roman" w:hAnsi="Times New Roman"/>
        </w:rPr>
        <w:t xml:space="preserve"> </w:t>
      </w:r>
      <w:proofErr w:type="spellStart"/>
      <w:r w:rsidR="007114C8" w:rsidRPr="007114C8">
        <w:rPr>
          <w:rFonts w:ascii="Times New Roman" w:hAnsi="Times New Roman"/>
        </w:rPr>
        <w:t>недостајућих</w:t>
      </w:r>
      <w:proofErr w:type="spellEnd"/>
      <w:r w:rsidR="007114C8" w:rsidRPr="007114C8">
        <w:rPr>
          <w:rFonts w:ascii="Times New Roman" w:hAnsi="Times New Roman"/>
        </w:rPr>
        <w:t xml:space="preserve"> </w:t>
      </w:r>
      <w:proofErr w:type="spellStart"/>
      <w:r w:rsidR="007114C8" w:rsidRPr="007114C8">
        <w:rPr>
          <w:rFonts w:ascii="Times New Roman" w:hAnsi="Times New Roman"/>
        </w:rPr>
        <w:t>средстава</w:t>
      </w:r>
      <w:proofErr w:type="spellEnd"/>
      <w:r w:rsidR="007114C8" w:rsidRPr="007114C8">
        <w:rPr>
          <w:rFonts w:ascii="Times New Roman" w:hAnsi="Times New Roman"/>
        </w:rPr>
        <w:t xml:space="preserve"> </w:t>
      </w:r>
      <w:proofErr w:type="spellStart"/>
      <w:r w:rsidR="007114C8" w:rsidRPr="007114C8">
        <w:rPr>
          <w:rFonts w:ascii="Times New Roman" w:hAnsi="Times New Roman"/>
        </w:rPr>
        <w:t>на</w:t>
      </w:r>
      <w:proofErr w:type="spellEnd"/>
      <w:r w:rsidR="007114C8" w:rsidRPr="007114C8">
        <w:rPr>
          <w:rFonts w:ascii="Times New Roman" w:hAnsi="Times New Roman"/>
        </w:rPr>
        <w:t xml:space="preserve"> појединим апропријацијама за које се показало да неће </w:t>
      </w:r>
      <w:proofErr w:type="spellStart"/>
      <w:r w:rsidR="007114C8" w:rsidRPr="007114C8">
        <w:rPr>
          <w:rFonts w:ascii="Times New Roman" w:hAnsi="Times New Roman"/>
        </w:rPr>
        <w:t>бити</w:t>
      </w:r>
      <w:proofErr w:type="spellEnd"/>
      <w:r w:rsidR="007114C8" w:rsidRPr="007114C8">
        <w:rPr>
          <w:rFonts w:ascii="Times New Roman" w:hAnsi="Times New Roman"/>
        </w:rPr>
        <w:t xml:space="preserve"> </w:t>
      </w:r>
      <w:proofErr w:type="spellStart"/>
      <w:r w:rsidR="007114C8" w:rsidRPr="007114C8">
        <w:rPr>
          <w:rFonts w:ascii="Times New Roman" w:hAnsi="Times New Roman"/>
        </w:rPr>
        <w:t>довољне</w:t>
      </w:r>
      <w:proofErr w:type="spellEnd"/>
      <w:r w:rsidR="007114C8" w:rsidRPr="007114C8">
        <w:rPr>
          <w:rFonts w:ascii="Times New Roman" w:hAnsi="Times New Roman"/>
        </w:rPr>
        <w:t xml:space="preserve"> </w:t>
      </w:r>
      <w:proofErr w:type="spellStart"/>
      <w:r w:rsidR="007114C8" w:rsidRPr="007114C8">
        <w:rPr>
          <w:rFonts w:ascii="Times New Roman" w:hAnsi="Times New Roman"/>
        </w:rPr>
        <w:t>за</w:t>
      </w:r>
      <w:proofErr w:type="spellEnd"/>
      <w:r w:rsidR="007114C8" w:rsidRPr="007114C8">
        <w:rPr>
          <w:rFonts w:ascii="Times New Roman" w:hAnsi="Times New Roman"/>
        </w:rPr>
        <w:t xml:space="preserve"> </w:t>
      </w:r>
      <w:proofErr w:type="spellStart"/>
      <w:r w:rsidR="007114C8" w:rsidRPr="007114C8">
        <w:rPr>
          <w:rFonts w:ascii="Times New Roman" w:hAnsi="Times New Roman"/>
        </w:rPr>
        <w:t>финансир</w:t>
      </w:r>
      <w:r w:rsidR="003728CE">
        <w:rPr>
          <w:rFonts w:ascii="Times New Roman" w:hAnsi="Times New Roman"/>
        </w:rPr>
        <w:t>ање</w:t>
      </w:r>
      <w:proofErr w:type="spellEnd"/>
      <w:r w:rsidR="003728CE">
        <w:rPr>
          <w:rFonts w:ascii="Times New Roman" w:hAnsi="Times New Roman"/>
        </w:rPr>
        <w:t xml:space="preserve"> </w:t>
      </w:r>
      <w:proofErr w:type="spellStart"/>
      <w:r w:rsidR="003728CE">
        <w:rPr>
          <w:rFonts w:ascii="Times New Roman" w:hAnsi="Times New Roman"/>
        </w:rPr>
        <w:t>свих</w:t>
      </w:r>
      <w:proofErr w:type="spellEnd"/>
      <w:r w:rsidR="003728CE">
        <w:rPr>
          <w:rFonts w:ascii="Times New Roman" w:hAnsi="Times New Roman"/>
        </w:rPr>
        <w:t xml:space="preserve"> </w:t>
      </w:r>
      <w:proofErr w:type="spellStart"/>
      <w:r w:rsidR="003728CE">
        <w:rPr>
          <w:rFonts w:ascii="Times New Roman" w:hAnsi="Times New Roman"/>
        </w:rPr>
        <w:t>планираних</w:t>
      </w:r>
      <w:proofErr w:type="spellEnd"/>
      <w:r w:rsidR="003728CE">
        <w:rPr>
          <w:rFonts w:ascii="Times New Roman" w:hAnsi="Times New Roman"/>
        </w:rPr>
        <w:t xml:space="preserve"> </w:t>
      </w:r>
      <w:proofErr w:type="spellStart"/>
      <w:r w:rsidR="003728CE">
        <w:rPr>
          <w:rFonts w:ascii="Times New Roman" w:hAnsi="Times New Roman"/>
        </w:rPr>
        <w:t>активности</w:t>
      </w:r>
      <w:proofErr w:type="spellEnd"/>
      <w:r w:rsidR="003728CE">
        <w:rPr>
          <w:rFonts w:ascii="Times New Roman" w:hAnsi="Times New Roman"/>
        </w:rPr>
        <w:t>, као и планирање средстава за активности које првобитним планом нису обухваћене.</w:t>
      </w:r>
    </w:p>
    <w:p w:rsidR="00D25D3F" w:rsidRPr="008C0DB6" w:rsidRDefault="00D25D3F" w:rsidP="00D25D3F">
      <w:pPr>
        <w:spacing w:after="0" w:line="240" w:lineRule="auto"/>
        <w:ind w:left="927"/>
        <w:jc w:val="both"/>
        <w:rPr>
          <w:rFonts w:ascii="Times New Roman" w:hAnsi="Times New Roman"/>
          <w:lang w:val="sr-Cyrl-CS"/>
        </w:rPr>
      </w:pPr>
    </w:p>
    <w:p w:rsidR="00D25D3F" w:rsidRPr="008C0DB6" w:rsidRDefault="00D25D3F" w:rsidP="00D25D3F">
      <w:pPr>
        <w:spacing w:after="0" w:line="240" w:lineRule="auto"/>
        <w:jc w:val="both"/>
        <w:rPr>
          <w:rFonts w:ascii="Times New Roman" w:hAnsi="Times New Roman"/>
          <w:lang w:val="sr-Cyrl-CS"/>
        </w:rPr>
      </w:pPr>
      <w:r w:rsidRPr="008C0DB6">
        <w:rPr>
          <w:rFonts w:ascii="Times New Roman" w:hAnsi="Times New Roman"/>
          <w:lang w:val="sr-Cyrl-CS"/>
        </w:rPr>
        <w:t>III ПРОМЕНЕ КОЈЕ СЕ ПРЕДЛАЖУ РЕБАЛАНСОМ БУЏЕТА</w:t>
      </w:r>
    </w:p>
    <w:p w:rsidR="00973461" w:rsidRPr="008C0DB6" w:rsidRDefault="00973461" w:rsidP="00973461">
      <w:pPr>
        <w:spacing w:after="0" w:line="240" w:lineRule="auto"/>
        <w:jc w:val="both"/>
        <w:rPr>
          <w:rFonts w:ascii="Times New Roman" w:hAnsi="Times New Roman"/>
          <w:lang w:val="sr-Cyrl-CS"/>
        </w:rPr>
      </w:pPr>
    </w:p>
    <w:p w:rsidR="00D25D3F" w:rsidRPr="008C0DB6" w:rsidRDefault="00D25D3F" w:rsidP="00973461">
      <w:pPr>
        <w:spacing w:after="0" w:line="240" w:lineRule="auto"/>
        <w:jc w:val="both"/>
        <w:rPr>
          <w:rFonts w:ascii="Times New Roman" w:hAnsi="Times New Roman"/>
          <w:u w:val="single"/>
          <w:lang w:val="sr-Cyrl-CS"/>
        </w:rPr>
      </w:pPr>
      <w:r w:rsidRPr="008C0DB6">
        <w:rPr>
          <w:rFonts w:ascii="Times New Roman" w:hAnsi="Times New Roman"/>
          <w:lang w:val="sr-Cyrl-CS"/>
        </w:rPr>
        <w:tab/>
      </w:r>
      <w:r w:rsidR="0054075E" w:rsidRPr="008C0DB6">
        <w:rPr>
          <w:rFonts w:ascii="Times New Roman" w:hAnsi="Times New Roman"/>
          <w:u w:val="single"/>
          <w:lang w:val="sr-Cyrl-CS"/>
        </w:rPr>
        <w:t>Приходи</w:t>
      </w:r>
      <w:r w:rsidRPr="008C0DB6">
        <w:rPr>
          <w:rFonts w:ascii="Times New Roman" w:hAnsi="Times New Roman"/>
          <w:u w:val="single"/>
          <w:lang w:val="sr-Cyrl-CS"/>
        </w:rPr>
        <w:t xml:space="preserve"> </w:t>
      </w:r>
    </w:p>
    <w:p w:rsidR="00D25D3F" w:rsidRPr="008C0DB6" w:rsidRDefault="00D25D3F" w:rsidP="00973461">
      <w:pPr>
        <w:spacing w:after="0" w:line="240" w:lineRule="auto"/>
        <w:jc w:val="both"/>
        <w:rPr>
          <w:rFonts w:ascii="Times New Roman" w:hAnsi="Times New Roman"/>
          <w:lang w:val="sr-Cyrl-CS"/>
        </w:rPr>
      </w:pPr>
    </w:p>
    <w:p w:rsidR="00476F8F" w:rsidRPr="00476F8F" w:rsidRDefault="00476F8F" w:rsidP="00FE1B66">
      <w:pPr>
        <w:pStyle w:val="BodyTextIndent2"/>
        <w:tabs>
          <w:tab w:val="left" w:pos="709"/>
        </w:tabs>
        <w:ind w:firstLine="720"/>
        <w:rPr>
          <w:szCs w:val="22"/>
        </w:rPr>
      </w:pPr>
      <w:r w:rsidRPr="00476F8F">
        <w:rPr>
          <w:szCs w:val="22"/>
          <w:lang w:val="sr-Cyrl-CS"/>
        </w:rPr>
        <w:t xml:space="preserve">Ребаланс који се предлаже израђен је на вишем нивоу прихода и расхода из извора финансирања 01 – текући приходи утврђеним Одлуком о буџету општине Врњачка Бања за 2018.годину ("Службени лист општине Врњачка Бања" бр.  38/17) </w:t>
      </w:r>
      <w:r w:rsidR="003728CE">
        <w:rPr>
          <w:szCs w:val="22"/>
          <w:lang w:val="sr-Cyrl-CS"/>
        </w:rPr>
        <w:t>тако да сада план износи</w:t>
      </w:r>
      <w:r w:rsidRPr="00476F8F">
        <w:rPr>
          <w:szCs w:val="22"/>
          <w:lang w:val="sr-Cyrl-CS"/>
        </w:rPr>
        <w:t xml:space="preserve"> </w:t>
      </w:r>
      <w:r w:rsidR="003728CE" w:rsidRPr="003728CE">
        <w:rPr>
          <w:szCs w:val="22"/>
          <w:lang w:val="sr-Cyrl-CS"/>
        </w:rPr>
        <w:t>1.419.438.000</w:t>
      </w:r>
      <w:r w:rsidR="003728CE">
        <w:rPr>
          <w:szCs w:val="22"/>
          <w:lang w:val="sr-Cyrl-CS"/>
        </w:rPr>
        <w:t xml:space="preserve"> </w:t>
      </w:r>
      <w:r w:rsidRPr="00476F8F">
        <w:rPr>
          <w:szCs w:val="22"/>
          <w:lang w:val="sr-Cyrl-CS"/>
        </w:rPr>
        <w:t>ди</w:t>
      </w:r>
      <w:r>
        <w:rPr>
          <w:szCs w:val="22"/>
          <w:lang w:val="sr-Cyrl-CS"/>
        </w:rPr>
        <w:t>нара</w:t>
      </w:r>
      <w:r w:rsidR="008A729D">
        <w:rPr>
          <w:szCs w:val="22"/>
          <w:lang w:val="sr-Cyrl-CS"/>
        </w:rPr>
        <w:t xml:space="preserve"> (укључујући и примања из кредитних средстава </w:t>
      </w:r>
      <w:r w:rsidR="008A729D" w:rsidRPr="008A729D">
        <w:rPr>
          <w:szCs w:val="22"/>
          <w:lang w:val="sr-Cyrl-CS"/>
        </w:rPr>
        <w:t>1.466.878.000</w:t>
      </w:r>
      <w:r w:rsidR="008A729D">
        <w:rPr>
          <w:szCs w:val="22"/>
          <w:lang w:val="sr-Cyrl-CS"/>
        </w:rPr>
        <w:t xml:space="preserve"> динара)</w:t>
      </w:r>
      <w:r>
        <w:rPr>
          <w:szCs w:val="22"/>
          <w:lang w:val="sr-Cyrl-CS"/>
        </w:rPr>
        <w:t>, на ос</w:t>
      </w:r>
      <w:r w:rsidR="00FE1B66">
        <w:rPr>
          <w:szCs w:val="22"/>
          <w:lang w:val="sr-Cyrl-CS"/>
        </w:rPr>
        <w:t>нову пројекција и смерница изврш</w:t>
      </w:r>
      <w:r>
        <w:rPr>
          <w:szCs w:val="22"/>
          <w:lang w:val="sr-Cyrl-CS"/>
        </w:rPr>
        <w:t>ног органа који је у складу са Законом о буџетском систему и предлагач одлуке.</w:t>
      </w:r>
    </w:p>
    <w:p w:rsidR="00C642C1" w:rsidRPr="00C642C1" w:rsidRDefault="003B73CC" w:rsidP="00FE1B66">
      <w:pPr>
        <w:pStyle w:val="BodyTextIndent2"/>
        <w:tabs>
          <w:tab w:val="left" w:pos="709"/>
        </w:tabs>
        <w:ind w:firstLine="720"/>
        <w:rPr>
          <w:bCs/>
          <w:szCs w:val="22"/>
        </w:rPr>
      </w:pPr>
      <w:r>
        <w:rPr>
          <w:bCs/>
          <w:szCs w:val="22"/>
        </w:rPr>
        <w:t>У</w:t>
      </w:r>
      <w:r w:rsidR="00C642C1">
        <w:rPr>
          <w:bCs/>
          <w:szCs w:val="22"/>
        </w:rPr>
        <w:t xml:space="preserve"> </w:t>
      </w:r>
      <w:proofErr w:type="spellStart"/>
      <w:r>
        <w:rPr>
          <w:bCs/>
          <w:szCs w:val="22"/>
        </w:rPr>
        <w:t>делу</w:t>
      </w:r>
      <w:proofErr w:type="spellEnd"/>
      <w:r w:rsidR="00C642C1">
        <w:rPr>
          <w:bCs/>
          <w:szCs w:val="22"/>
        </w:rPr>
        <w:t xml:space="preserve"> </w:t>
      </w:r>
      <w:proofErr w:type="spellStart"/>
      <w:r>
        <w:rPr>
          <w:bCs/>
          <w:szCs w:val="22"/>
        </w:rPr>
        <w:t>који</w:t>
      </w:r>
      <w:proofErr w:type="spellEnd"/>
      <w:r w:rsidR="00C642C1">
        <w:rPr>
          <w:bCs/>
          <w:szCs w:val="22"/>
        </w:rPr>
        <w:t xml:space="preserve"> </w:t>
      </w:r>
      <w:proofErr w:type="spellStart"/>
      <w:r>
        <w:rPr>
          <w:bCs/>
          <w:szCs w:val="22"/>
        </w:rPr>
        <w:t>се</w:t>
      </w:r>
      <w:proofErr w:type="spellEnd"/>
      <w:r w:rsidR="00C642C1">
        <w:rPr>
          <w:bCs/>
          <w:szCs w:val="22"/>
        </w:rPr>
        <w:t xml:space="preserve"> </w:t>
      </w:r>
      <w:proofErr w:type="spellStart"/>
      <w:r>
        <w:rPr>
          <w:bCs/>
          <w:szCs w:val="22"/>
        </w:rPr>
        <w:t>односи</w:t>
      </w:r>
      <w:proofErr w:type="spellEnd"/>
      <w:r w:rsidR="00C642C1">
        <w:rPr>
          <w:bCs/>
          <w:szCs w:val="22"/>
        </w:rPr>
        <w:t xml:space="preserve"> </w:t>
      </w:r>
      <w:r>
        <w:rPr>
          <w:bCs/>
          <w:szCs w:val="22"/>
        </w:rPr>
        <w:t>на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процену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фискалних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ризика</w:t>
      </w:r>
      <w:r w:rsidR="00C642C1">
        <w:rPr>
          <w:bCs/>
          <w:szCs w:val="22"/>
        </w:rPr>
        <w:t xml:space="preserve">, </w:t>
      </w:r>
      <w:r>
        <w:rPr>
          <w:bCs/>
          <w:szCs w:val="22"/>
        </w:rPr>
        <w:t>можемо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рећи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да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они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остају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по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врсти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идентични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као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и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они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који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су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дати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у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образложењу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приликом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усвајања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Одлуке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о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буџету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општине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Врњачка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Бања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за</w:t>
      </w:r>
      <w:r w:rsidR="00C642C1">
        <w:rPr>
          <w:bCs/>
          <w:szCs w:val="22"/>
        </w:rPr>
        <w:t xml:space="preserve"> 2018.</w:t>
      </w:r>
      <w:r>
        <w:rPr>
          <w:bCs/>
          <w:szCs w:val="22"/>
        </w:rPr>
        <w:t>г</w:t>
      </w:r>
      <w:r w:rsidR="00C642C1">
        <w:rPr>
          <w:bCs/>
          <w:szCs w:val="22"/>
        </w:rPr>
        <w:t>.</w:t>
      </w:r>
      <w:r>
        <w:rPr>
          <w:bCs/>
          <w:szCs w:val="22"/>
        </w:rPr>
        <w:t>,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уз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додатак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да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сразмерно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увећању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планиране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висине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прихода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и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примања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у</w:t>
      </w:r>
      <w:r w:rsidR="00C642C1">
        <w:rPr>
          <w:bCs/>
          <w:szCs w:val="22"/>
        </w:rPr>
        <w:t xml:space="preserve"> 2018.</w:t>
      </w:r>
      <w:r>
        <w:rPr>
          <w:bCs/>
          <w:szCs w:val="22"/>
        </w:rPr>
        <w:t>г</w:t>
      </w:r>
      <w:r w:rsidR="00C642C1">
        <w:rPr>
          <w:bCs/>
          <w:szCs w:val="22"/>
        </w:rPr>
        <w:t xml:space="preserve">. </w:t>
      </w:r>
      <w:r>
        <w:rPr>
          <w:bCs/>
          <w:szCs w:val="22"/>
        </w:rPr>
        <w:t>увећава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се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и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степен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и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утицај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ових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фискалних</w:t>
      </w:r>
      <w:r w:rsidR="00C642C1">
        <w:rPr>
          <w:bCs/>
          <w:szCs w:val="22"/>
        </w:rPr>
        <w:t xml:space="preserve"> </w:t>
      </w:r>
      <w:r>
        <w:rPr>
          <w:bCs/>
          <w:szCs w:val="22"/>
        </w:rPr>
        <w:t>ризика</w:t>
      </w:r>
      <w:r w:rsidR="00C642C1">
        <w:rPr>
          <w:bCs/>
          <w:szCs w:val="22"/>
        </w:rPr>
        <w:t>.</w:t>
      </w:r>
      <w:r>
        <w:rPr>
          <w:bCs/>
          <w:szCs w:val="22"/>
        </w:rPr>
        <w:t xml:space="preserve"> Фискални ризици се односе пре свега на вероватноћу остварења укупне висине прихода која није промењена, остаје на истом нивоу као и приликом доношења буџета за 2018.г. </w:t>
      </w:r>
      <w:proofErr w:type="spellStart"/>
      <w:r>
        <w:rPr>
          <w:bCs/>
          <w:szCs w:val="22"/>
        </w:rPr>
        <w:t>Јако</w:t>
      </w:r>
      <w:proofErr w:type="spellEnd"/>
      <w:r>
        <w:rPr>
          <w:bCs/>
          <w:szCs w:val="22"/>
        </w:rPr>
        <w:t xml:space="preserve"> </w:t>
      </w:r>
      <w:proofErr w:type="spellStart"/>
      <w:r>
        <w:rPr>
          <w:bCs/>
          <w:szCs w:val="22"/>
        </w:rPr>
        <w:t>је</w:t>
      </w:r>
      <w:proofErr w:type="spellEnd"/>
      <w:r>
        <w:rPr>
          <w:bCs/>
          <w:szCs w:val="22"/>
        </w:rPr>
        <w:t xml:space="preserve"> </w:t>
      </w:r>
      <w:proofErr w:type="spellStart"/>
      <w:r>
        <w:rPr>
          <w:bCs/>
          <w:szCs w:val="22"/>
        </w:rPr>
        <w:t>важно</w:t>
      </w:r>
      <w:proofErr w:type="spellEnd"/>
      <w:r>
        <w:rPr>
          <w:bCs/>
          <w:szCs w:val="22"/>
        </w:rPr>
        <w:t xml:space="preserve"> </w:t>
      </w:r>
      <w:proofErr w:type="spellStart"/>
      <w:r>
        <w:rPr>
          <w:bCs/>
          <w:szCs w:val="22"/>
        </w:rPr>
        <w:t>да</w:t>
      </w:r>
      <w:proofErr w:type="spellEnd"/>
      <w:r>
        <w:rPr>
          <w:bCs/>
          <w:szCs w:val="22"/>
        </w:rPr>
        <w:t xml:space="preserve"> се фискали ризици који су исказани уваже приликом извршавања буџета од стране одговорних лица корисника буџета, по принципу опрезности, како би се преузимање обавеза ускладило са реално могућим приходима у 2018.г. У случају да се планске претпоставке о висини укупних планираних прихода не остваре у значајнијем проценту, а са друге стране дође до преузимања додатног </w:t>
      </w:r>
      <w:proofErr w:type="spellStart"/>
      <w:r>
        <w:rPr>
          <w:bCs/>
          <w:szCs w:val="22"/>
        </w:rPr>
        <w:t>обима</w:t>
      </w:r>
      <w:proofErr w:type="spellEnd"/>
      <w:r>
        <w:rPr>
          <w:bCs/>
          <w:szCs w:val="22"/>
        </w:rPr>
        <w:t xml:space="preserve"> </w:t>
      </w:r>
      <w:proofErr w:type="spellStart"/>
      <w:r>
        <w:rPr>
          <w:bCs/>
          <w:szCs w:val="22"/>
        </w:rPr>
        <w:t>обавеза</w:t>
      </w:r>
      <w:proofErr w:type="spellEnd"/>
      <w:r>
        <w:rPr>
          <w:bCs/>
          <w:szCs w:val="22"/>
        </w:rPr>
        <w:t xml:space="preserve">, </w:t>
      </w:r>
      <w:proofErr w:type="spellStart"/>
      <w:r>
        <w:rPr>
          <w:bCs/>
          <w:szCs w:val="22"/>
        </w:rPr>
        <w:t>сви</w:t>
      </w:r>
      <w:proofErr w:type="spellEnd"/>
      <w:r>
        <w:rPr>
          <w:bCs/>
          <w:szCs w:val="22"/>
        </w:rPr>
        <w:t xml:space="preserve"> </w:t>
      </w:r>
      <w:proofErr w:type="spellStart"/>
      <w:r>
        <w:rPr>
          <w:bCs/>
          <w:szCs w:val="22"/>
        </w:rPr>
        <w:t>фискални</w:t>
      </w:r>
      <w:proofErr w:type="spellEnd"/>
      <w:r>
        <w:rPr>
          <w:bCs/>
          <w:szCs w:val="22"/>
        </w:rPr>
        <w:t xml:space="preserve"> </w:t>
      </w:r>
      <w:proofErr w:type="spellStart"/>
      <w:r>
        <w:rPr>
          <w:bCs/>
          <w:szCs w:val="22"/>
        </w:rPr>
        <w:t>ризици</w:t>
      </w:r>
      <w:proofErr w:type="spellEnd"/>
      <w:r>
        <w:rPr>
          <w:bCs/>
          <w:szCs w:val="22"/>
        </w:rPr>
        <w:t xml:space="preserve"> </w:t>
      </w:r>
      <w:proofErr w:type="spellStart"/>
      <w:r>
        <w:rPr>
          <w:bCs/>
          <w:szCs w:val="22"/>
        </w:rPr>
        <w:t>који</w:t>
      </w:r>
      <w:proofErr w:type="spellEnd"/>
      <w:r>
        <w:rPr>
          <w:bCs/>
          <w:szCs w:val="22"/>
        </w:rPr>
        <w:t xml:space="preserve"> </w:t>
      </w:r>
      <w:proofErr w:type="spellStart"/>
      <w:r>
        <w:rPr>
          <w:bCs/>
          <w:szCs w:val="22"/>
        </w:rPr>
        <w:t>се</w:t>
      </w:r>
      <w:proofErr w:type="spellEnd"/>
      <w:r>
        <w:rPr>
          <w:bCs/>
          <w:szCs w:val="22"/>
        </w:rPr>
        <w:t xml:space="preserve"> </w:t>
      </w:r>
      <w:proofErr w:type="spellStart"/>
      <w:r>
        <w:rPr>
          <w:bCs/>
          <w:szCs w:val="22"/>
        </w:rPr>
        <w:t>пре</w:t>
      </w:r>
      <w:proofErr w:type="spellEnd"/>
      <w:r>
        <w:rPr>
          <w:bCs/>
          <w:szCs w:val="22"/>
        </w:rPr>
        <w:t xml:space="preserve"> </w:t>
      </w:r>
      <w:proofErr w:type="spellStart"/>
      <w:r>
        <w:rPr>
          <w:bCs/>
          <w:szCs w:val="22"/>
        </w:rPr>
        <w:t>свега</w:t>
      </w:r>
      <w:proofErr w:type="spellEnd"/>
      <w:r>
        <w:rPr>
          <w:bCs/>
          <w:szCs w:val="22"/>
        </w:rPr>
        <w:t xml:space="preserve"> </w:t>
      </w:r>
      <w:proofErr w:type="spellStart"/>
      <w:r>
        <w:rPr>
          <w:bCs/>
          <w:szCs w:val="22"/>
        </w:rPr>
        <w:t>односе</w:t>
      </w:r>
      <w:proofErr w:type="spellEnd"/>
      <w:r>
        <w:rPr>
          <w:bCs/>
          <w:szCs w:val="22"/>
        </w:rPr>
        <w:t xml:space="preserve"> </w:t>
      </w:r>
      <w:proofErr w:type="spellStart"/>
      <w:r>
        <w:rPr>
          <w:bCs/>
          <w:szCs w:val="22"/>
        </w:rPr>
        <w:t>на</w:t>
      </w:r>
      <w:proofErr w:type="spellEnd"/>
      <w:r>
        <w:rPr>
          <w:bCs/>
          <w:szCs w:val="22"/>
        </w:rPr>
        <w:t xml:space="preserve"> </w:t>
      </w:r>
      <w:proofErr w:type="spellStart"/>
      <w:r>
        <w:rPr>
          <w:bCs/>
          <w:szCs w:val="22"/>
        </w:rPr>
        <w:t>ликвидност</w:t>
      </w:r>
      <w:proofErr w:type="spellEnd"/>
      <w:r>
        <w:rPr>
          <w:bCs/>
          <w:szCs w:val="22"/>
        </w:rPr>
        <w:t xml:space="preserve"> </w:t>
      </w:r>
      <w:proofErr w:type="spellStart"/>
      <w:r>
        <w:rPr>
          <w:bCs/>
          <w:szCs w:val="22"/>
        </w:rPr>
        <w:t>буџет</w:t>
      </w:r>
      <w:r w:rsidR="00D66F99">
        <w:rPr>
          <w:bCs/>
          <w:szCs w:val="22"/>
        </w:rPr>
        <w:t>a</w:t>
      </w:r>
      <w:proofErr w:type="spellEnd"/>
      <w:r>
        <w:rPr>
          <w:bCs/>
          <w:szCs w:val="22"/>
        </w:rPr>
        <w:t xml:space="preserve"> </w:t>
      </w:r>
      <w:proofErr w:type="spellStart"/>
      <w:r w:rsidR="00D66F99">
        <w:rPr>
          <w:bCs/>
          <w:szCs w:val="22"/>
        </w:rPr>
        <w:t>испољиће</w:t>
      </w:r>
      <w:proofErr w:type="spellEnd"/>
      <w:r>
        <w:rPr>
          <w:bCs/>
          <w:szCs w:val="22"/>
        </w:rPr>
        <w:t xml:space="preserve"> </w:t>
      </w:r>
      <w:proofErr w:type="spellStart"/>
      <w:r>
        <w:rPr>
          <w:bCs/>
          <w:szCs w:val="22"/>
        </w:rPr>
        <w:t>се</w:t>
      </w:r>
      <w:proofErr w:type="spellEnd"/>
      <w:r>
        <w:rPr>
          <w:bCs/>
          <w:szCs w:val="22"/>
        </w:rPr>
        <w:t xml:space="preserve"> у </w:t>
      </w:r>
      <w:proofErr w:type="spellStart"/>
      <w:r>
        <w:rPr>
          <w:bCs/>
          <w:szCs w:val="22"/>
        </w:rPr>
        <w:t>значајном</w:t>
      </w:r>
      <w:proofErr w:type="spellEnd"/>
      <w:r>
        <w:rPr>
          <w:bCs/>
          <w:szCs w:val="22"/>
        </w:rPr>
        <w:t xml:space="preserve"> </w:t>
      </w:r>
      <w:proofErr w:type="spellStart"/>
      <w:r>
        <w:rPr>
          <w:bCs/>
          <w:szCs w:val="22"/>
        </w:rPr>
        <w:t>износу</w:t>
      </w:r>
      <w:proofErr w:type="spellEnd"/>
      <w:r>
        <w:rPr>
          <w:bCs/>
          <w:szCs w:val="22"/>
        </w:rPr>
        <w:t>.</w:t>
      </w:r>
    </w:p>
    <w:p w:rsidR="00822208" w:rsidRPr="008C0DB6" w:rsidRDefault="00FE1B66" w:rsidP="00FE1B66">
      <w:pPr>
        <w:pStyle w:val="BodyTextIndent2"/>
        <w:tabs>
          <w:tab w:val="left" w:pos="709"/>
        </w:tabs>
        <w:rPr>
          <w:u w:val="single"/>
          <w:lang w:val="sr-Cyrl-CS"/>
        </w:rPr>
      </w:pPr>
      <w:r>
        <w:rPr>
          <w:bCs/>
          <w:szCs w:val="22"/>
          <w:lang w:val="sr-Cyrl-CS"/>
        </w:rPr>
        <w:tab/>
      </w:r>
      <w:r w:rsidR="00C642C1" w:rsidRPr="000A0A12">
        <w:rPr>
          <w:bCs/>
          <w:szCs w:val="22"/>
          <w:lang w:val="sr-Cyrl-CS"/>
        </w:rPr>
        <w:t>Овако утврђена висина приходне стране буџета послужила је као основ за планирање расхода буџета Општине Врњачка Бања у 2018.г.</w:t>
      </w:r>
    </w:p>
    <w:p w:rsidR="00822208" w:rsidRPr="008C0DB6" w:rsidRDefault="00822208" w:rsidP="00862DF0">
      <w:pPr>
        <w:spacing w:after="0" w:line="240" w:lineRule="auto"/>
        <w:ind w:firstLine="567"/>
        <w:jc w:val="both"/>
        <w:rPr>
          <w:rFonts w:ascii="Times New Roman" w:hAnsi="Times New Roman"/>
          <w:u w:val="single"/>
          <w:lang w:val="sr-Cyrl-CS"/>
        </w:rPr>
      </w:pPr>
    </w:p>
    <w:p w:rsidR="00D25D3F" w:rsidRPr="008C0DB6" w:rsidRDefault="00D25D3F" w:rsidP="00862DF0">
      <w:pPr>
        <w:spacing w:after="0" w:line="240" w:lineRule="auto"/>
        <w:ind w:firstLine="567"/>
        <w:jc w:val="both"/>
        <w:rPr>
          <w:rFonts w:ascii="Times New Roman" w:hAnsi="Times New Roman"/>
          <w:u w:val="single"/>
          <w:lang w:val="sr-Cyrl-CS"/>
        </w:rPr>
      </w:pPr>
      <w:r w:rsidRPr="008C0DB6">
        <w:rPr>
          <w:rFonts w:ascii="Times New Roman" w:hAnsi="Times New Roman"/>
          <w:u w:val="single"/>
          <w:lang w:val="sr-Cyrl-CS"/>
        </w:rPr>
        <w:t>Расходи</w:t>
      </w:r>
    </w:p>
    <w:p w:rsidR="00812BFE" w:rsidRPr="008C0DB6" w:rsidRDefault="00812BFE" w:rsidP="00862DF0">
      <w:pPr>
        <w:spacing w:after="0" w:line="240" w:lineRule="auto"/>
        <w:ind w:firstLine="567"/>
        <w:jc w:val="both"/>
        <w:rPr>
          <w:rFonts w:ascii="Times New Roman" w:hAnsi="Times New Roman"/>
          <w:lang w:val="sr-Cyrl-CS"/>
        </w:rPr>
      </w:pPr>
    </w:p>
    <w:p w:rsidR="003A4848" w:rsidRDefault="007C03ED" w:rsidP="0087336F">
      <w:pPr>
        <w:spacing w:after="0" w:line="240" w:lineRule="auto"/>
        <w:ind w:firstLine="567"/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 xml:space="preserve">Трећим </w:t>
      </w:r>
      <w:r w:rsidR="005B5071" w:rsidRPr="007114C8">
        <w:rPr>
          <w:rFonts w:ascii="Times New Roman" w:hAnsi="Times New Roman"/>
          <w:lang w:val="sr-Cyrl-CS"/>
        </w:rPr>
        <w:t>р</w:t>
      </w:r>
      <w:r w:rsidR="0048523E" w:rsidRPr="007114C8">
        <w:rPr>
          <w:rFonts w:ascii="Times New Roman" w:hAnsi="Times New Roman"/>
          <w:lang w:val="sr-Cyrl-CS"/>
        </w:rPr>
        <w:t xml:space="preserve">ебалансом </w:t>
      </w:r>
      <w:r w:rsidR="005B5071" w:rsidRPr="007114C8">
        <w:rPr>
          <w:rFonts w:ascii="Times New Roman" w:hAnsi="Times New Roman"/>
          <w:lang w:val="sr-Cyrl-CS"/>
        </w:rPr>
        <w:t>у</w:t>
      </w:r>
      <w:r w:rsidR="0087336F" w:rsidRPr="007114C8">
        <w:rPr>
          <w:rFonts w:ascii="Times New Roman" w:hAnsi="Times New Roman"/>
          <w:lang w:val="sr-Cyrl-CS"/>
        </w:rPr>
        <w:t xml:space="preserve"> 201</w:t>
      </w:r>
      <w:r w:rsidR="00F27C17" w:rsidRPr="007114C8">
        <w:rPr>
          <w:rFonts w:ascii="Times New Roman" w:hAnsi="Times New Roman"/>
        </w:rPr>
        <w:t>8</w:t>
      </w:r>
      <w:r w:rsidR="0087336F" w:rsidRPr="007114C8">
        <w:rPr>
          <w:rFonts w:ascii="Times New Roman" w:hAnsi="Times New Roman"/>
          <w:lang w:val="sr-Cyrl-CS"/>
        </w:rPr>
        <w:t>.</w:t>
      </w:r>
      <w:r w:rsidR="005B5071" w:rsidRPr="007114C8">
        <w:rPr>
          <w:rFonts w:ascii="Times New Roman" w:hAnsi="Times New Roman"/>
          <w:lang w:val="sr-Cyrl-CS"/>
        </w:rPr>
        <w:t>г</w:t>
      </w:r>
      <w:r w:rsidR="0087336F" w:rsidRPr="007114C8">
        <w:rPr>
          <w:rFonts w:ascii="Times New Roman" w:hAnsi="Times New Roman"/>
          <w:lang w:val="sr-Cyrl-CS"/>
        </w:rPr>
        <w:t xml:space="preserve">. </w:t>
      </w:r>
      <w:r w:rsidR="0048523E" w:rsidRPr="007114C8">
        <w:rPr>
          <w:rFonts w:ascii="Times New Roman" w:hAnsi="Times New Roman"/>
          <w:lang w:val="sr-Cyrl-CS"/>
        </w:rPr>
        <w:t xml:space="preserve">се врши </w:t>
      </w:r>
      <w:r w:rsidR="007114C8" w:rsidRPr="007114C8">
        <w:rPr>
          <w:rFonts w:ascii="Times New Roman" w:hAnsi="Times New Roman"/>
        </w:rPr>
        <w:t>промена износа поједних</w:t>
      </w:r>
      <w:r w:rsidR="003A4848" w:rsidRPr="007114C8">
        <w:rPr>
          <w:rFonts w:ascii="Times New Roman" w:hAnsi="Times New Roman"/>
          <w:lang w:val="sr-Cyrl-CS"/>
        </w:rPr>
        <w:t xml:space="preserve">  расхода у оквиру већ одобрених апропријација иницијалном Одлуком о буџ</w:t>
      </w:r>
      <w:r w:rsidR="00F27C17" w:rsidRPr="007114C8">
        <w:rPr>
          <w:rFonts w:ascii="Times New Roman" w:hAnsi="Times New Roman"/>
          <w:lang w:val="sr-Cyrl-CS"/>
        </w:rPr>
        <w:t>ету Општине Врњачка Бања за 2018</w:t>
      </w:r>
      <w:r w:rsidR="008A729D">
        <w:rPr>
          <w:rFonts w:ascii="Times New Roman" w:hAnsi="Times New Roman"/>
          <w:lang w:val="sr-Cyrl-CS"/>
        </w:rPr>
        <w:t>.г.</w:t>
      </w:r>
      <w:r w:rsidR="0093510B">
        <w:rPr>
          <w:rFonts w:ascii="Times New Roman" w:hAnsi="Times New Roman"/>
        </w:rPr>
        <w:t xml:space="preserve">, </w:t>
      </w:r>
      <w:r w:rsidR="003A4848" w:rsidRPr="0093510B">
        <w:rPr>
          <w:rFonts w:ascii="Times New Roman" w:hAnsi="Times New Roman"/>
          <w:lang w:val="sr-Cyrl-CS"/>
        </w:rPr>
        <w:t>и то на следећи начин:</w:t>
      </w:r>
    </w:p>
    <w:p w:rsidR="008A729D" w:rsidRDefault="008A729D" w:rsidP="0087336F">
      <w:pPr>
        <w:spacing w:after="0" w:line="240" w:lineRule="auto"/>
        <w:ind w:firstLine="567"/>
        <w:jc w:val="both"/>
        <w:rPr>
          <w:rFonts w:ascii="Times New Roman" w:hAnsi="Times New Roman"/>
          <w:lang w:val="sr-Cyrl-CS"/>
        </w:rPr>
      </w:pPr>
    </w:p>
    <w:p w:rsidR="00C4431E" w:rsidRDefault="00C4431E" w:rsidP="0087336F">
      <w:pPr>
        <w:spacing w:after="0" w:line="240" w:lineRule="auto"/>
        <w:ind w:firstLine="567"/>
        <w:jc w:val="both"/>
        <w:rPr>
          <w:rFonts w:ascii="Times New Roman" w:hAnsi="Times New Roman"/>
          <w:lang w:val="sr-Cyrl-CS"/>
        </w:rPr>
      </w:pPr>
    </w:p>
    <w:p w:rsidR="00C4431E" w:rsidRDefault="00C4431E" w:rsidP="0087336F">
      <w:pPr>
        <w:spacing w:after="0" w:line="240" w:lineRule="auto"/>
        <w:ind w:firstLine="567"/>
        <w:jc w:val="both"/>
        <w:rPr>
          <w:rFonts w:ascii="Times New Roman" w:hAnsi="Times New Roman"/>
          <w:lang w:val="sr-Cyrl-CS"/>
        </w:rPr>
      </w:pPr>
    </w:p>
    <w:tbl>
      <w:tblPr>
        <w:tblW w:w="10361" w:type="dxa"/>
        <w:tblInd w:w="59" w:type="dxa"/>
        <w:tblCellMar>
          <w:left w:w="70" w:type="dxa"/>
          <w:right w:w="70" w:type="dxa"/>
        </w:tblCellMar>
        <w:tblLook w:val="04A0"/>
      </w:tblPr>
      <w:tblGrid>
        <w:gridCol w:w="767"/>
        <w:gridCol w:w="790"/>
        <w:gridCol w:w="822"/>
        <w:gridCol w:w="820"/>
        <w:gridCol w:w="772"/>
        <w:gridCol w:w="3060"/>
        <w:gridCol w:w="1080"/>
        <w:gridCol w:w="1170"/>
        <w:gridCol w:w="1080"/>
      </w:tblGrid>
      <w:tr w:rsidR="00C4431E" w:rsidRPr="00C4431E" w:rsidTr="00C4431E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lastRenderedPageBreak/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Буџет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Ребаланс буџета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Раздео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Глава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Функц.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Број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Екон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О п и с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2018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2018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Промена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клас.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позиц.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клас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01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01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10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СКУПШТИНА ОПШТИНЕ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Скупштина општине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111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sr-Latn-CS" w:eastAsia="sr-Latn-CS"/>
              </w:rPr>
              <w:t>Извршни и законодавни органи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416132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Накнаде члановима комисија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250.000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-250.000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Услуге по уговору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6.700.000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8.180.000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1.480.000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423-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Услуге по уговору - Репрезентација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700.000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1.000.000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300.000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440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Отплате домаћих камата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400.000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50.000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-350.000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512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Машине и опрема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3.420.000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3.466.000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46.000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Повремена радна тела скупштине - Канцеларија за младе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Опште јавне услуге некласификоване на другом месту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Награде, бонуси и остали посебни расходи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1.400.000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1.556.000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156.000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2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ПРЕДСЕДНИК ОПШТИНЕ И ОПШТИНСКО ВЕЋЕ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Председник општине и општинско веће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111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sr-Latn-CS" w:eastAsia="sr-Latn-CS"/>
              </w:rPr>
              <w:t>Извршни и законодавни органи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25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416131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Накнаде члановима већа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2.100.000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2.880.000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780.000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29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Услуге по уговору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11.320.000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12.978.000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1.658.000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ОПШТИНСКА УПРАВА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4.01.01.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Општинска управа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Опште услуге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53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 xml:space="preserve">Социјална давања запосленима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4.195.000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5.395.000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1.200.000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55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416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Награде, бонуси и остали посебни расходи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1.850.000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2.760.000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910.000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66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512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 xml:space="preserve">Машине и опрема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13.400.000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14.220.000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820.000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Поверени послови локалне самоуправе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4.01.02.</w:t>
            </w: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Општинска јавна агенција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Опште услуге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75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Услуге по уговору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11.417.000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11.917.000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500.000</w:t>
            </w:r>
          </w:p>
        </w:tc>
      </w:tr>
      <w:tr w:rsidR="00C4431E" w:rsidRPr="00C4431E" w:rsidTr="00C4431E">
        <w:trPr>
          <w:trHeight w:val="900"/>
        </w:trPr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80</w:t>
            </w:r>
          </w:p>
        </w:tc>
        <w:tc>
          <w:tcPr>
            <w:tcW w:w="7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482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50.000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180.000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130.000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lastRenderedPageBreak/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1425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4.01.03.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Управљање добрима од општег интереса и добрима у општој употреби у јавној својини (део за јавну расвету)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640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Улична расвета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83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 xml:space="preserve">Текуће поправке и одржавање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7.400.000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8.900.000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1.500.000</w:t>
            </w:r>
          </w:p>
        </w:tc>
      </w:tr>
      <w:tr w:rsidR="00C4431E" w:rsidRPr="00C4431E" w:rsidTr="00C4431E">
        <w:trPr>
          <w:trHeight w:val="1725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4.01.04.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Управљање добрима од општег интереса и добрима у општој употреби у јавној својини (део за путеве и површине јавне намене)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Развој заједнице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85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12.600.000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12.900.000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300.000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86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5113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Капитално одржавање зграда и објеката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22.000.000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22.600.000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600.000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4.01.08.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Помоћ ученицима у основ.образов.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912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Основно образовање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9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95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Накнада за социјалну заштиту из буџета (превоз ученика)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10.500.000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11.320.000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820.000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4.01.09.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Помоћ ученицима у сред.образов.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Средње образовање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9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97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472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Накнада за социјалну заштиту из буџета (превоз ученика)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9.500.000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10.320.000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820.000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4.01.19.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Верске заједнице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840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Верске и остале услуге заједнице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4819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Дотације осталим непрофитним институцијама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6.100.000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6.600.000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500.000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4.01.20.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Физичка култура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Услуге рекреације и спорта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108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48191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Дотације спортским и омлад.организацијама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7.500.000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7.900.000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400.000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4.01.22.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Смањивање ризика од катастрофа и управљање ванредним ситуацијама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lastRenderedPageBreak/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Опште јавне услуге некалсификоване на другом месту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12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114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484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Накнаде штете за повреде или штету насталу услед елементарних непогода или других непред.узрока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8.348.000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10.348.000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2.000.000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Здравствена заштита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4.01.24.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Дом здравља "Др Никола Џамић"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760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Здравство некласификовано на другом месту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117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463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Донације и трансфери осталим нивоима власти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13.221.000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14.921.000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1.700.000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4.01.31.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Трансфери средњим школама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920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Средње образовање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129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463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Донације и трансфери осталим нивоима власти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15.850.000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17.450.000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1.600.000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4.01.33.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070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Програм Црвеног крста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132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481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Дотације невладиним организацијама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4.700.000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5.200.000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500.000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4.01.40.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Увећање основног капитала у јавним предузећима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620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Развој заједнице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139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621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Набавка домаће нефинансијске имовине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10.300.000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12.100.000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1.800.000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4.03.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Установа Библиотека "Др. Душан Радић"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820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Услуге културе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171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Услуге по уговору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2.740.000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4.240.000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1.500.000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4.04.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Предшколска установа "Радост"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911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Предшколско образовање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179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Плате и додаци запослених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76.080.000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73.880.000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-2.200.000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180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412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Социјални доприноси на терет послодавца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15.178.000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14.727.000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-451.000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183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415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Накнаде трошкова за запослене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3.300.000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4.100.000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800.000</w:t>
            </w:r>
          </w:p>
        </w:tc>
      </w:tr>
      <w:tr w:rsidR="00C4431E" w:rsidRPr="00C4431E" w:rsidTr="00F25E35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187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423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Услуге по уговору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1.100.000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5.100.000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4.000.000</w:t>
            </w:r>
          </w:p>
        </w:tc>
      </w:tr>
      <w:tr w:rsidR="00C4431E" w:rsidRPr="00C4431E" w:rsidTr="00F25E35">
        <w:trPr>
          <w:trHeight w:val="9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192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482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F25E3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300.000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F25E35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1.300.000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1.000.000</w:t>
            </w:r>
          </w:p>
        </w:tc>
      </w:tr>
      <w:tr w:rsidR="00C4431E" w:rsidRPr="00C4431E" w:rsidTr="00F25E35">
        <w:trPr>
          <w:trHeight w:val="30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lastRenderedPageBreak/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193</w:t>
            </w:r>
          </w:p>
        </w:tc>
        <w:tc>
          <w:tcPr>
            <w:tcW w:w="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511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500.000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1.050.000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550.000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4.05.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Установа Туристичка организација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473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Туризам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207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424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Специјализоване услуге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48.690.000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48.850.000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160.000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4.06.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Установа Спортски центар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810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sr-Latn-CS" w:eastAsia="sr-Latn-CS"/>
              </w:rPr>
              <w:t>Услуге рекреације и спорта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210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414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Социјална давања запосленима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400.000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650.000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250.000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4.07.</w:t>
            </w: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 xml:space="preserve">Месна заједница Врњачка Бања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Опште услуге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227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511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3.800.000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4.400.000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600.000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4.09.</w:t>
            </w: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Месна заједница Грачац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Опште услуге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241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511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3.075.000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3.675.000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600.000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4.12.</w:t>
            </w: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Месна заједница Врњци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Опште услуге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256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425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Текуће поправке и одржавање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3.000.000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3.600.000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600.000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4.14.</w:t>
            </w: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Месна заједница Подунавци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sz w:val="20"/>
                <w:szCs w:val="20"/>
                <w:lang w:val="sr-Latn-CS" w:eastAsia="sr-Latn-CS"/>
              </w:rPr>
              <w:t>Опште услуге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267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421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Стални трошкови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500.000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600.000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100.000</w:t>
            </w:r>
          </w:p>
        </w:tc>
      </w:tr>
      <w:tr w:rsidR="00C4431E" w:rsidRPr="00C4431E" w:rsidTr="00C4431E">
        <w:trPr>
          <w:trHeight w:val="9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271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482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Порези, обавезне таксе и казне наметнуте од једног нивоа власти другом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1.100.000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1.300.000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200.000</w:t>
            </w:r>
          </w:p>
        </w:tc>
      </w:tr>
      <w:tr w:rsidR="00C4431E" w:rsidRPr="00C4431E" w:rsidTr="00C4431E">
        <w:trPr>
          <w:trHeight w:val="300"/>
        </w:trPr>
        <w:tc>
          <w:tcPr>
            <w:tcW w:w="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272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511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Зграде и грађевински објекти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4.980.000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sz w:val="20"/>
                <w:szCs w:val="20"/>
                <w:lang w:val="sr-Latn-CS" w:eastAsia="sr-Latn-CS"/>
              </w:rPr>
              <w:t>6.100.000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1.120.000</w:t>
            </w:r>
          </w:p>
        </w:tc>
      </w:tr>
      <w:tr w:rsidR="00C4431E" w:rsidRPr="00C4431E" w:rsidTr="00C4431E">
        <w:trPr>
          <w:trHeight w:val="315"/>
        </w:trPr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7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color w:val="000000"/>
                <w:sz w:val="20"/>
                <w:szCs w:val="20"/>
                <w:lang w:val="sr-Latn-CS" w:eastAsia="sr-Latn-CS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sr-Latn-CS" w:eastAsia="sr-Latn-CS"/>
              </w:rPr>
              <w:t>Укупно: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431E" w:rsidRPr="00C4431E" w:rsidRDefault="00C4431E" w:rsidP="00C4431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sr-Latn-CS" w:eastAsia="sr-Latn-CS"/>
              </w:rPr>
            </w:pPr>
            <w:r w:rsidRPr="00C4431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sr-Latn-CS" w:eastAsia="sr-Latn-CS"/>
              </w:rPr>
              <w:t>28.749.000</w:t>
            </w:r>
          </w:p>
        </w:tc>
      </w:tr>
    </w:tbl>
    <w:p w:rsidR="00C4431E" w:rsidRDefault="00C4431E" w:rsidP="0087336F">
      <w:pPr>
        <w:spacing w:after="0" w:line="240" w:lineRule="auto"/>
        <w:ind w:firstLine="567"/>
        <w:jc w:val="both"/>
        <w:rPr>
          <w:rFonts w:ascii="Times New Roman" w:hAnsi="Times New Roman"/>
          <w:lang w:val="sr-Cyrl-CS"/>
        </w:rPr>
      </w:pPr>
    </w:p>
    <w:p w:rsidR="0093510B" w:rsidRDefault="0093510B" w:rsidP="0087336F">
      <w:pPr>
        <w:spacing w:after="0" w:line="240" w:lineRule="auto"/>
        <w:ind w:firstLine="567"/>
        <w:jc w:val="both"/>
        <w:rPr>
          <w:rFonts w:ascii="Times New Roman" w:hAnsi="Times New Roman"/>
          <w:lang w:val="sr-Cyrl-CS"/>
        </w:rPr>
      </w:pPr>
    </w:p>
    <w:p w:rsidR="00D04727" w:rsidRPr="00D04727" w:rsidRDefault="00D04727" w:rsidP="0087336F">
      <w:pPr>
        <w:spacing w:after="0" w:line="240" w:lineRule="auto"/>
        <w:ind w:firstLine="567"/>
        <w:jc w:val="both"/>
        <w:rPr>
          <w:rFonts w:ascii="Times New Roman" w:hAnsi="Times New Roman"/>
          <w:highlight w:val="yellow"/>
        </w:rPr>
      </w:pPr>
    </w:p>
    <w:p w:rsidR="007C03ED" w:rsidRDefault="007C03ED" w:rsidP="007C03ED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D04727">
        <w:rPr>
          <w:rFonts w:ascii="Times New Roman" w:hAnsi="Times New Roman"/>
        </w:rPr>
        <w:t>У</w:t>
      </w:r>
      <w:r w:rsidR="00D04727" w:rsidRPr="00D04727">
        <w:rPr>
          <w:rFonts w:ascii="Times New Roman" w:hAnsi="Times New Roman"/>
        </w:rPr>
        <w:t xml:space="preserve"> </w:t>
      </w:r>
      <w:proofErr w:type="spellStart"/>
      <w:r w:rsidR="00D04727">
        <w:rPr>
          <w:rFonts w:ascii="Times New Roman" w:hAnsi="Times New Roman"/>
        </w:rPr>
        <w:t>нормативном</w:t>
      </w:r>
      <w:proofErr w:type="spellEnd"/>
      <w:r w:rsidR="00D04727" w:rsidRPr="00D04727">
        <w:rPr>
          <w:rFonts w:ascii="Times New Roman" w:hAnsi="Times New Roman"/>
        </w:rPr>
        <w:t xml:space="preserve"> </w:t>
      </w:r>
      <w:proofErr w:type="spellStart"/>
      <w:r w:rsidR="00D04727">
        <w:rPr>
          <w:rFonts w:ascii="Times New Roman" w:hAnsi="Times New Roman"/>
        </w:rPr>
        <w:t>делу</w:t>
      </w:r>
      <w:proofErr w:type="spellEnd"/>
      <w:r w:rsidR="00D04727" w:rsidRPr="00D04727">
        <w:rPr>
          <w:rFonts w:ascii="Times New Roman" w:hAnsi="Times New Roman"/>
        </w:rPr>
        <w:t xml:space="preserve"> </w:t>
      </w:r>
      <w:proofErr w:type="spellStart"/>
      <w:r w:rsidR="00D04727">
        <w:rPr>
          <w:rFonts w:ascii="Times New Roman" w:hAnsi="Times New Roman"/>
        </w:rPr>
        <w:t>извршено</w:t>
      </w:r>
      <w:proofErr w:type="spellEnd"/>
      <w:r w:rsidR="00D04727" w:rsidRPr="00D04727">
        <w:rPr>
          <w:rFonts w:ascii="Times New Roman" w:hAnsi="Times New Roman"/>
        </w:rPr>
        <w:t xml:space="preserve"> </w:t>
      </w:r>
      <w:proofErr w:type="spellStart"/>
      <w:r w:rsidR="00D04727">
        <w:rPr>
          <w:rFonts w:ascii="Times New Roman" w:hAnsi="Times New Roman"/>
        </w:rPr>
        <w:t>је</w:t>
      </w:r>
      <w:proofErr w:type="spellEnd"/>
      <w:r w:rsidR="00D04727" w:rsidRPr="00D04727">
        <w:rPr>
          <w:rFonts w:ascii="Times New Roman" w:hAnsi="Times New Roman"/>
        </w:rPr>
        <w:t xml:space="preserve"> </w:t>
      </w:r>
      <w:proofErr w:type="spellStart"/>
      <w:r w:rsidR="00D04727">
        <w:rPr>
          <w:rFonts w:ascii="Times New Roman" w:hAnsi="Times New Roman"/>
        </w:rPr>
        <w:t>усклађивање</w:t>
      </w:r>
      <w:proofErr w:type="spellEnd"/>
      <w:r w:rsidR="00D04727" w:rsidRPr="00D04727">
        <w:rPr>
          <w:rFonts w:ascii="Times New Roman" w:hAnsi="Times New Roman"/>
        </w:rPr>
        <w:t xml:space="preserve"> </w:t>
      </w:r>
      <w:proofErr w:type="spellStart"/>
      <w:r w:rsidR="00D04727">
        <w:rPr>
          <w:rFonts w:ascii="Times New Roman" w:hAnsi="Times New Roman"/>
        </w:rPr>
        <w:t>одредбе</w:t>
      </w:r>
      <w:proofErr w:type="spellEnd"/>
      <w:r w:rsidR="00D04727" w:rsidRPr="00D04727">
        <w:rPr>
          <w:rFonts w:ascii="Times New Roman" w:hAnsi="Times New Roman"/>
        </w:rPr>
        <w:t xml:space="preserve"> </w:t>
      </w:r>
      <w:proofErr w:type="spellStart"/>
      <w:r w:rsidR="00D04727">
        <w:rPr>
          <w:rFonts w:ascii="Times New Roman" w:hAnsi="Times New Roman"/>
        </w:rPr>
        <w:t>члана</w:t>
      </w:r>
      <w:proofErr w:type="spellEnd"/>
      <w:r w:rsidR="00D04727" w:rsidRPr="00D047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42</w:t>
      </w:r>
      <w:r w:rsidR="00D04727" w:rsidRPr="00D04727">
        <w:rPr>
          <w:rFonts w:ascii="Times New Roman" w:hAnsi="Times New Roman"/>
        </w:rPr>
        <w:t xml:space="preserve"> </w:t>
      </w:r>
      <w:r w:rsidR="008A729D">
        <w:rPr>
          <w:rFonts w:ascii="Times New Roman" w:hAnsi="Times New Roman"/>
        </w:rPr>
        <w:t>тако</w:t>
      </w:r>
      <w:r>
        <w:rPr>
          <w:rFonts w:ascii="Times New Roman" w:hAnsi="Times New Roman"/>
        </w:rPr>
        <w:t xml:space="preserve"> да пречишћен текст овог члана гласи</w:t>
      </w:r>
      <w:r w:rsidR="00D04727" w:rsidRPr="00D04727">
        <w:rPr>
          <w:rFonts w:ascii="Times New Roman" w:hAnsi="Times New Roman"/>
        </w:rPr>
        <w:t>:</w:t>
      </w:r>
      <w:r w:rsidR="00D04727">
        <w:rPr>
          <w:rFonts w:ascii="Times New Roman" w:hAnsi="Times New Roman"/>
        </w:rPr>
        <w:t xml:space="preserve"> </w:t>
      </w:r>
    </w:p>
    <w:p w:rsidR="007C03ED" w:rsidRDefault="007C03ED" w:rsidP="007C03ED">
      <w:pPr>
        <w:jc w:val="both"/>
        <w:rPr>
          <w:rStyle w:val="fontstyle21"/>
        </w:rPr>
      </w:pPr>
      <w:r>
        <w:rPr>
          <w:rStyle w:val="fontstyle01"/>
        </w:rPr>
        <w:tab/>
      </w:r>
      <w:proofErr w:type="gramStart"/>
      <w:r>
        <w:rPr>
          <w:rStyle w:val="fontstyle01"/>
        </w:rPr>
        <w:t>"</w:t>
      </w:r>
      <w:proofErr w:type="spellStart"/>
      <w:r>
        <w:rPr>
          <w:rStyle w:val="fontstyle01"/>
        </w:rPr>
        <w:t>Уколико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је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корисник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буџета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својом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делатношћу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изазвао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судски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спор</w:t>
      </w:r>
      <w:proofErr w:type="spellEnd"/>
      <w:r>
        <w:rPr>
          <w:rStyle w:val="fontstyle21"/>
        </w:rPr>
        <w:t xml:space="preserve">, </w:t>
      </w:r>
      <w:proofErr w:type="spellStart"/>
      <w:r>
        <w:rPr>
          <w:rStyle w:val="fontstyle01"/>
        </w:rPr>
        <w:t>извршење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правоснажних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судских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одлука</w:t>
      </w:r>
      <w:proofErr w:type="spellEnd"/>
      <w:r>
        <w:rPr>
          <w:rStyle w:val="fontstyle01"/>
        </w:rPr>
        <w:t xml:space="preserve"> и </w:t>
      </w:r>
      <w:proofErr w:type="spellStart"/>
      <w:r>
        <w:rPr>
          <w:rStyle w:val="fontstyle01"/>
        </w:rPr>
        <w:t>судска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поравнања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извршавају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се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на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терет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његових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средстава</w:t>
      </w:r>
      <w:proofErr w:type="spellEnd"/>
      <w:r>
        <w:rPr>
          <w:rStyle w:val="fontstyle21"/>
        </w:rPr>
        <w:t>.</w:t>
      </w:r>
      <w:proofErr w:type="gramEnd"/>
      <w:r>
        <w:rPr>
          <w:rFonts w:ascii="Times-Roman" w:hAnsi="Times-Roman"/>
          <w:color w:val="000000"/>
        </w:rPr>
        <w:br/>
      </w:r>
      <w:r>
        <w:rPr>
          <w:rStyle w:val="fontstyle01"/>
        </w:rPr>
        <w:tab/>
      </w:r>
      <w:proofErr w:type="spellStart"/>
      <w:proofErr w:type="gramStart"/>
      <w:r>
        <w:rPr>
          <w:rStyle w:val="fontstyle01"/>
        </w:rPr>
        <w:t>Директни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корисник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врши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евиденцију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пословних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промена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из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става</w:t>
      </w:r>
      <w:proofErr w:type="spellEnd"/>
      <w:r>
        <w:rPr>
          <w:rStyle w:val="fontstyle01"/>
        </w:rPr>
        <w:t xml:space="preserve"> </w:t>
      </w:r>
      <w:r>
        <w:rPr>
          <w:rStyle w:val="fontstyle21"/>
        </w:rPr>
        <w:t>1.</w:t>
      </w:r>
      <w:proofErr w:type="gramEnd"/>
      <w:r>
        <w:rPr>
          <w:rStyle w:val="fontstyle21"/>
        </w:rPr>
        <w:t xml:space="preserve"> </w:t>
      </w:r>
      <w:proofErr w:type="spellStart"/>
      <w:proofErr w:type="gramStart"/>
      <w:r>
        <w:rPr>
          <w:rStyle w:val="fontstyle01"/>
        </w:rPr>
        <w:t>овог</w:t>
      </w:r>
      <w:proofErr w:type="spellEnd"/>
      <w:proofErr w:type="gram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члана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директно</w:t>
      </w:r>
      <w:proofErr w:type="spellEnd"/>
      <w:r>
        <w:rPr>
          <w:rStyle w:val="fontstyle01"/>
        </w:rPr>
        <w:t xml:space="preserve"> у </w:t>
      </w:r>
      <w:proofErr w:type="spellStart"/>
      <w:r>
        <w:rPr>
          <w:rStyle w:val="fontstyle01"/>
        </w:rPr>
        <w:t>разделу</w:t>
      </w:r>
      <w:proofErr w:type="spellEnd"/>
      <w:r>
        <w:rPr>
          <w:rFonts w:ascii="TimesNewRoman" w:hAnsi="TimesNewRoman"/>
          <w:color w:val="000000"/>
        </w:rPr>
        <w:br/>
      </w:r>
      <w:proofErr w:type="spellStart"/>
      <w:r>
        <w:rPr>
          <w:rStyle w:val="fontstyle01"/>
        </w:rPr>
        <w:t>корисника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на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одговарајућој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апропријацији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уз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умањење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других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апропријација</w:t>
      </w:r>
      <w:proofErr w:type="spellEnd"/>
      <w:r>
        <w:rPr>
          <w:rStyle w:val="fontstyle01"/>
        </w:rPr>
        <w:t xml:space="preserve"> у </w:t>
      </w:r>
      <w:proofErr w:type="spellStart"/>
      <w:r>
        <w:rPr>
          <w:rStyle w:val="fontstyle01"/>
        </w:rPr>
        <w:t>одговарајућем</w:t>
      </w:r>
      <w:proofErr w:type="spellEnd"/>
      <w:r>
        <w:rPr>
          <w:rStyle w:val="fontstyle01"/>
        </w:rPr>
        <w:t xml:space="preserve"> </w:t>
      </w:r>
      <w:proofErr w:type="spellStart"/>
      <w:r>
        <w:rPr>
          <w:rStyle w:val="fontstyle01"/>
        </w:rPr>
        <w:t>износу</w:t>
      </w:r>
      <w:proofErr w:type="spellEnd"/>
      <w:r>
        <w:rPr>
          <w:rStyle w:val="fontstyle21"/>
        </w:rPr>
        <w:t>.</w:t>
      </w:r>
    </w:p>
    <w:p w:rsidR="007C03ED" w:rsidRPr="007C03ED" w:rsidRDefault="007C03ED" w:rsidP="007C03ED">
      <w:pPr>
        <w:jc w:val="both"/>
        <w:rPr>
          <w:rFonts w:ascii="Times-Roman" w:hAnsi="Times-Roman"/>
          <w:color w:val="000000"/>
        </w:rPr>
      </w:pPr>
      <w:r>
        <w:rPr>
          <w:rStyle w:val="fontstyle21"/>
        </w:rPr>
        <w:tab/>
      </w:r>
      <w:r w:rsidRPr="007C03ED">
        <w:rPr>
          <w:rFonts w:ascii="Times New Roman" w:hAnsi="Times New Roman"/>
        </w:rPr>
        <w:t>Уколико одобрена средства корисника буџетских средстава нису довољна да обезбеде довољну висину апропријације по основама из става 1 овог члана, овлашћује се председник општине да донесе акт којим ће се извршити умањења одговарајућих апропријација других кориснка буџетских средстава у корист потребне апропријације.</w:t>
      </w:r>
    </w:p>
    <w:p w:rsidR="007C03ED" w:rsidRPr="007C03ED" w:rsidRDefault="007C03ED" w:rsidP="007C03ED">
      <w:pPr>
        <w:jc w:val="both"/>
        <w:rPr>
          <w:rFonts w:ascii="Times New Roman" w:hAnsi="Times New Roman"/>
        </w:rPr>
      </w:pPr>
      <w:r w:rsidRPr="007C03ED">
        <w:rPr>
          <w:rFonts w:ascii="Times New Roman" w:hAnsi="Times New Roman"/>
        </w:rPr>
        <w:lastRenderedPageBreak/>
        <w:tab/>
      </w:r>
      <w:proofErr w:type="gramStart"/>
      <w:r w:rsidRPr="007C03ED">
        <w:rPr>
          <w:rFonts w:ascii="Times New Roman" w:hAnsi="Times New Roman"/>
        </w:rPr>
        <w:t>О извршењу овог члана председник општине подноси извештај скупштини у оквиру редовних периодичних извештаја и завршног рачуна буџета општине које скупштина разматра</w:t>
      </w:r>
      <w:r>
        <w:rPr>
          <w:rFonts w:ascii="Times New Roman" w:hAnsi="Times New Roman"/>
        </w:rPr>
        <w:t>."</w:t>
      </w:r>
      <w:proofErr w:type="gramEnd"/>
    </w:p>
    <w:p w:rsidR="00D04727" w:rsidRDefault="00D04727" w:rsidP="0087336F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D04727" w:rsidRPr="00D04727" w:rsidRDefault="00D04727" w:rsidP="0087336F">
      <w:pPr>
        <w:spacing w:after="0" w:line="240" w:lineRule="auto"/>
        <w:ind w:firstLine="567"/>
        <w:jc w:val="both"/>
        <w:rPr>
          <w:rFonts w:ascii="Times New Roman" w:hAnsi="Times New Roman"/>
          <w:highlight w:val="yellow"/>
        </w:rPr>
      </w:pPr>
    </w:p>
    <w:p w:rsidR="00D90603" w:rsidRPr="008C0DB6" w:rsidRDefault="00D90603" w:rsidP="00862DF0">
      <w:pPr>
        <w:spacing w:after="0" w:line="240" w:lineRule="auto"/>
        <w:ind w:firstLine="567"/>
        <w:jc w:val="both"/>
        <w:rPr>
          <w:rFonts w:ascii="Times New Roman" w:hAnsi="Times New Roman"/>
          <w:lang w:val="sr-Cyrl-CS"/>
        </w:rPr>
      </w:pPr>
      <w:r w:rsidRPr="008C0DB6">
        <w:rPr>
          <w:rFonts w:ascii="Times New Roman" w:hAnsi="Times New Roman"/>
          <w:lang w:val="sr-Cyrl-CS"/>
        </w:rPr>
        <w:t>III ФИНАНСИЈСКИ РЕЗУЛТАТ</w:t>
      </w:r>
    </w:p>
    <w:p w:rsidR="00D90603" w:rsidRPr="008C0DB6" w:rsidRDefault="00D90603" w:rsidP="008C1DD1">
      <w:pPr>
        <w:spacing w:after="0" w:line="240" w:lineRule="auto"/>
        <w:jc w:val="both"/>
        <w:rPr>
          <w:rFonts w:ascii="Times New Roman" w:hAnsi="Times New Roman"/>
          <w:lang w:val="sr-Cyrl-CS"/>
        </w:rPr>
      </w:pPr>
    </w:p>
    <w:p w:rsidR="0061527B" w:rsidRPr="008C0DB6" w:rsidRDefault="00FF3A15" w:rsidP="00862DF0">
      <w:pPr>
        <w:spacing w:after="0" w:line="240" w:lineRule="auto"/>
        <w:ind w:firstLine="567"/>
        <w:jc w:val="both"/>
        <w:rPr>
          <w:rFonts w:ascii="Times New Roman" w:hAnsi="Times New Roman"/>
          <w:lang w:val="sr-Cyrl-CS"/>
        </w:rPr>
      </w:pPr>
      <w:r w:rsidRPr="00326371">
        <w:rPr>
          <w:rFonts w:ascii="Times New Roman" w:hAnsi="Times New Roman"/>
          <w:lang w:val="sr-Cyrl-CS"/>
        </w:rPr>
        <w:t>Финансијски резултат који произилази из оваквог предлога ребаланса одлуке о буџ</w:t>
      </w:r>
      <w:r w:rsidR="0033663B" w:rsidRPr="00326371">
        <w:rPr>
          <w:rFonts w:ascii="Times New Roman" w:hAnsi="Times New Roman"/>
          <w:lang w:val="sr-Cyrl-CS"/>
        </w:rPr>
        <w:t>ету општине Врњачка Бања за 201</w:t>
      </w:r>
      <w:r w:rsidR="00F27C17" w:rsidRPr="00326371">
        <w:rPr>
          <w:rFonts w:ascii="Times New Roman" w:hAnsi="Times New Roman"/>
        </w:rPr>
        <w:t>8</w:t>
      </w:r>
      <w:r w:rsidRPr="00326371">
        <w:rPr>
          <w:rFonts w:ascii="Times New Roman" w:hAnsi="Times New Roman"/>
          <w:lang w:val="sr-Cyrl-CS"/>
        </w:rPr>
        <w:t>.годину,</w:t>
      </w:r>
      <w:r w:rsidR="0093510B">
        <w:rPr>
          <w:rFonts w:ascii="Times New Roman" w:hAnsi="Times New Roman"/>
          <w:lang w:val="sr-Cyrl-CS"/>
        </w:rPr>
        <w:t xml:space="preserve"> </w:t>
      </w:r>
      <w:r w:rsidR="000A0803" w:rsidRPr="00326371">
        <w:rPr>
          <w:rFonts w:ascii="Times New Roman" w:hAnsi="Times New Roman"/>
          <w:lang w:val="sr-Cyrl-CS"/>
        </w:rPr>
        <w:t>је</w:t>
      </w:r>
      <w:r w:rsidR="005B5071" w:rsidRPr="00326371">
        <w:rPr>
          <w:rFonts w:ascii="Times New Roman" w:hAnsi="Times New Roman"/>
          <w:lang w:val="sr-Cyrl-CS"/>
        </w:rPr>
        <w:t xml:space="preserve"> </w:t>
      </w:r>
      <w:r w:rsidR="00326371" w:rsidRPr="00326371">
        <w:rPr>
          <w:rFonts w:ascii="Times New Roman" w:hAnsi="Times New Roman"/>
          <w:lang w:val="sr-Cyrl-CS"/>
        </w:rPr>
        <w:t xml:space="preserve">дефицит од </w:t>
      </w:r>
      <w:r w:rsidR="007C03ED" w:rsidRPr="007C03ED">
        <w:rPr>
          <w:rFonts w:ascii="Times New Roman" w:hAnsi="Times New Roman"/>
          <w:lang w:val="sr-Cyrl-CS"/>
        </w:rPr>
        <w:t>32.164.000</w:t>
      </w:r>
      <w:r w:rsidR="007C03ED">
        <w:rPr>
          <w:rFonts w:ascii="Times New Roman" w:hAnsi="Times New Roman"/>
          <w:lang w:val="sr-Cyrl-CS"/>
        </w:rPr>
        <w:t xml:space="preserve"> </w:t>
      </w:r>
      <w:r w:rsidR="00326371" w:rsidRPr="00326371">
        <w:rPr>
          <w:rFonts w:ascii="Times New Roman" w:hAnsi="Times New Roman"/>
          <w:lang w:val="sr-Cyrl-CS"/>
        </w:rPr>
        <w:t>динара.</w:t>
      </w:r>
      <w:r w:rsidR="005B5071" w:rsidRPr="008C0DB6">
        <w:rPr>
          <w:rFonts w:ascii="Times New Roman" w:hAnsi="Times New Roman"/>
          <w:lang w:val="sr-Cyrl-CS"/>
        </w:rPr>
        <w:t xml:space="preserve"> </w:t>
      </w:r>
      <w:r w:rsidRPr="008C0DB6">
        <w:rPr>
          <w:rFonts w:ascii="Times New Roman" w:hAnsi="Times New Roman"/>
          <w:lang w:val="sr-Cyrl-CS"/>
        </w:rPr>
        <w:t xml:space="preserve"> </w:t>
      </w:r>
    </w:p>
    <w:p w:rsidR="0061527B" w:rsidRPr="008C0DB6" w:rsidRDefault="0061527B" w:rsidP="00862DF0">
      <w:pPr>
        <w:spacing w:after="0" w:line="240" w:lineRule="auto"/>
        <w:ind w:firstLine="567"/>
        <w:jc w:val="both"/>
        <w:rPr>
          <w:rFonts w:ascii="Times New Roman" w:hAnsi="Times New Roman"/>
          <w:lang w:val="sr-Cyrl-CS"/>
        </w:rPr>
      </w:pPr>
    </w:p>
    <w:p w:rsidR="00CF219C" w:rsidRPr="008C0DB6" w:rsidRDefault="00CF219C" w:rsidP="00862DF0">
      <w:pPr>
        <w:spacing w:after="0" w:line="240" w:lineRule="auto"/>
        <w:ind w:firstLine="567"/>
        <w:jc w:val="both"/>
        <w:rPr>
          <w:rFonts w:ascii="Times New Roman" w:hAnsi="Times New Roman"/>
          <w:lang w:val="sr-Cyrl-CS"/>
        </w:rPr>
      </w:pPr>
    </w:p>
    <w:p w:rsidR="0061527B" w:rsidRPr="008C0DB6" w:rsidRDefault="0061527B" w:rsidP="00862DF0">
      <w:pPr>
        <w:spacing w:after="0" w:line="240" w:lineRule="auto"/>
        <w:ind w:firstLine="567"/>
        <w:jc w:val="both"/>
        <w:rPr>
          <w:rFonts w:ascii="Times New Roman" w:hAnsi="Times New Roman"/>
          <w:lang w:val="sr-Cyrl-CS"/>
        </w:rPr>
      </w:pPr>
      <w:r w:rsidRPr="008C0DB6">
        <w:rPr>
          <w:rFonts w:ascii="Times New Roman" w:hAnsi="Times New Roman"/>
          <w:lang w:val="sr-Cyrl-CS"/>
        </w:rPr>
        <w:t>V СТУПАЊЕ НА СНАГУ</w:t>
      </w:r>
    </w:p>
    <w:p w:rsidR="0061527B" w:rsidRPr="008C0DB6" w:rsidRDefault="0061527B" w:rsidP="00862DF0">
      <w:pPr>
        <w:spacing w:after="0" w:line="240" w:lineRule="auto"/>
        <w:ind w:firstLine="567"/>
        <w:jc w:val="both"/>
        <w:rPr>
          <w:rFonts w:ascii="Times New Roman" w:hAnsi="Times New Roman"/>
          <w:lang w:val="sr-Cyrl-CS"/>
        </w:rPr>
      </w:pPr>
    </w:p>
    <w:p w:rsidR="00DC6FE1" w:rsidRPr="008C0DB6" w:rsidRDefault="0061527B" w:rsidP="0061527B">
      <w:pPr>
        <w:spacing w:after="0" w:line="240" w:lineRule="auto"/>
        <w:ind w:firstLine="567"/>
        <w:jc w:val="both"/>
        <w:rPr>
          <w:rFonts w:ascii="Times New Roman" w:hAnsi="Times New Roman"/>
          <w:lang w:val="sr-Cyrl-CS"/>
        </w:rPr>
      </w:pPr>
      <w:r w:rsidRPr="008C0DB6">
        <w:rPr>
          <w:rFonts w:ascii="Times New Roman" w:hAnsi="Times New Roman"/>
          <w:lang w:val="sr-Cyrl-CS"/>
        </w:rPr>
        <w:t>Ребаланс Одлуке о буџ</w:t>
      </w:r>
      <w:r w:rsidR="007E7FA7" w:rsidRPr="008C0DB6">
        <w:rPr>
          <w:rFonts w:ascii="Times New Roman" w:hAnsi="Times New Roman"/>
          <w:lang w:val="sr-Cyrl-CS"/>
        </w:rPr>
        <w:t>ету општине Врњачка Бања за 201</w:t>
      </w:r>
      <w:r w:rsidR="00F27C17">
        <w:rPr>
          <w:rFonts w:ascii="Times New Roman" w:hAnsi="Times New Roman"/>
        </w:rPr>
        <w:t>8</w:t>
      </w:r>
      <w:r w:rsidRPr="008C0DB6">
        <w:rPr>
          <w:rFonts w:ascii="Times New Roman" w:hAnsi="Times New Roman"/>
          <w:lang w:val="sr-Cyrl-CS"/>
        </w:rPr>
        <w:t>.годину ступа на снагу наредног дана од дана објављивања у „Службеном листу општине Врњачка Бања“ а примењиваће се од 01.01.201</w:t>
      </w:r>
      <w:r w:rsidR="00F27C17">
        <w:rPr>
          <w:rFonts w:ascii="Times New Roman" w:hAnsi="Times New Roman"/>
        </w:rPr>
        <w:t>8</w:t>
      </w:r>
      <w:r w:rsidRPr="008C0DB6">
        <w:rPr>
          <w:rFonts w:ascii="Times New Roman" w:hAnsi="Times New Roman"/>
          <w:lang w:val="sr-Cyrl-CS"/>
        </w:rPr>
        <w:t>.године.</w:t>
      </w:r>
    </w:p>
    <w:p w:rsidR="000054CE" w:rsidRPr="008C0DB6" w:rsidRDefault="000054CE" w:rsidP="0061527B">
      <w:pPr>
        <w:spacing w:after="0" w:line="240" w:lineRule="auto"/>
        <w:ind w:firstLine="567"/>
        <w:jc w:val="both"/>
        <w:rPr>
          <w:rFonts w:ascii="Times New Roman" w:hAnsi="Times New Roman"/>
          <w:lang w:val="sr-Cyrl-CS"/>
        </w:rPr>
      </w:pPr>
    </w:p>
    <w:p w:rsidR="005B5071" w:rsidRPr="008C0DB6" w:rsidRDefault="005B5071" w:rsidP="0061527B">
      <w:pPr>
        <w:spacing w:after="0" w:line="240" w:lineRule="auto"/>
        <w:ind w:firstLine="567"/>
        <w:jc w:val="both"/>
        <w:rPr>
          <w:rFonts w:ascii="Times New Roman" w:hAnsi="Times New Roman"/>
          <w:lang w:val="sr-Cyrl-CS"/>
        </w:rPr>
      </w:pPr>
      <w:r w:rsidRPr="008C0DB6">
        <w:rPr>
          <w:rFonts w:ascii="Times New Roman" w:hAnsi="Times New Roman"/>
          <w:lang w:val="sr-Cyrl-CS"/>
        </w:rPr>
        <w:tab/>
      </w:r>
      <w:r w:rsidRPr="008C0DB6">
        <w:rPr>
          <w:rFonts w:ascii="Times New Roman" w:hAnsi="Times New Roman"/>
          <w:lang w:val="sr-Cyrl-CS"/>
        </w:rPr>
        <w:tab/>
      </w:r>
      <w:r w:rsidR="00F84553" w:rsidRPr="008C0DB6">
        <w:rPr>
          <w:rFonts w:ascii="Times New Roman" w:hAnsi="Times New Roman"/>
          <w:lang w:val="sr-Cyrl-CS"/>
        </w:rPr>
        <w:t xml:space="preserve"> </w:t>
      </w:r>
      <w:r w:rsidRPr="008C0DB6">
        <w:rPr>
          <w:rFonts w:ascii="Times New Roman" w:hAnsi="Times New Roman"/>
          <w:lang w:val="sr-Cyrl-CS"/>
        </w:rPr>
        <w:t>Референт буџета</w:t>
      </w:r>
    </w:p>
    <w:p w:rsidR="005B5071" w:rsidRPr="008C0DB6" w:rsidRDefault="005B5071" w:rsidP="0061527B">
      <w:pPr>
        <w:spacing w:after="0" w:line="240" w:lineRule="auto"/>
        <w:ind w:firstLine="567"/>
        <w:jc w:val="both"/>
        <w:rPr>
          <w:rFonts w:ascii="Times New Roman" w:hAnsi="Times New Roman"/>
          <w:lang w:val="sr-Cyrl-CS"/>
        </w:rPr>
      </w:pPr>
      <w:r w:rsidRPr="008C0DB6">
        <w:rPr>
          <w:rFonts w:ascii="Times New Roman" w:hAnsi="Times New Roman"/>
          <w:lang w:val="sr-Cyrl-CS"/>
        </w:rPr>
        <w:tab/>
        <w:t xml:space="preserve">          Владимир Стаменчић</w:t>
      </w:r>
    </w:p>
    <w:p w:rsidR="000054CE" w:rsidRPr="008C0DB6" w:rsidRDefault="000054CE" w:rsidP="0061527B">
      <w:pPr>
        <w:spacing w:after="0" w:line="240" w:lineRule="auto"/>
        <w:ind w:firstLine="567"/>
        <w:jc w:val="both"/>
        <w:rPr>
          <w:rFonts w:ascii="Times New Roman" w:hAnsi="Times New Roman"/>
          <w:lang w:val="sr-Cyrl-CS"/>
        </w:rPr>
      </w:pPr>
    </w:p>
    <w:p w:rsidR="00F84553" w:rsidRPr="008C0DB6" w:rsidRDefault="007E7FA7" w:rsidP="0061527B">
      <w:pPr>
        <w:spacing w:after="0" w:line="240" w:lineRule="auto"/>
        <w:ind w:firstLine="567"/>
        <w:jc w:val="both"/>
        <w:rPr>
          <w:rFonts w:ascii="Times New Roman" w:hAnsi="Times New Roman"/>
          <w:lang w:val="sr-Cyrl-CS"/>
        </w:rPr>
      </w:pPr>
      <w:r w:rsidRPr="008C0DB6">
        <w:rPr>
          <w:rFonts w:ascii="Times New Roman" w:hAnsi="Times New Roman"/>
          <w:lang w:val="sr-Cyrl-CS"/>
        </w:rPr>
        <w:tab/>
      </w:r>
      <w:r w:rsidRPr="008C0DB6">
        <w:rPr>
          <w:rFonts w:ascii="Times New Roman" w:hAnsi="Times New Roman"/>
          <w:lang w:val="sr-Cyrl-CS"/>
        </w:rPr>
        <w:tab/>
      </w:r>
    </w:p>
    <w:p w:rsidR="007E7FA7" w:rsidRPr="008C0DB6" w:rsidRDefault="00F84553" w:rsidP="0061527B">
      <w:pPr>
        <w:spacing w:after="0" w:line="240" w:lineRule="auto"/>
        <w:ind w:firstLine="567"/>
        <w:jc w:val="both"/>
        <w:rPr>
          <w:rFonts w:ascii="Times New Roman" w:hAnsi="Times New Roman"/>
          <w:lang w:val="sr-Cyrl-CS"/>
        </w:rPr>
      </w:pPr>
      <w:r w:rsidRPr="008C0DB6">
        <w:rPr>
          <w:rFonts w:ascii="Times New Roman" w:hAnsi="Times New Roman"/>
          <w:lang w:val="sr-Cyrl-CS"/>
        </w:rPr>
        <w:t xml:space="preserve">         РУКОВОДИЛАЦ ОДСЕКА</w:t>
      </w:r>
      <w:r w:rsidR="00366CA8" w:rsidRPr="008C0DB6">
        <w:rPr>
          <w:rFonts w:ascii="Times New Roman" w:hAnsi="Times New Roman"/>
          <w:lang w:val="sr-Cyrl-CS"/>
        </w:rPr>
        <w:t xml:space="preserve"> </w:t>
      </w:r>
      <w:r w:rsidR="00366CA8" w:rsidRPr="008C0DB6">
        <w:rPr>
          <w:rFonts w:ascii="Times New Roman" w:hAnsi="Times New Roman"/>
          <w:lang w:val="sr-Cyrl-CS"/>
        </w:rPr>
        <w:tab/>
      </w:r>
      <w:r w:rsidR="00366CA8" w:rsidRPr="008C0DB6">
        <w:rPr>
          <w:rFonts w:ascii="Times New Roman" w:hAnsi="Times New Roman"/>
          <w:lang w:val="sr-Cyrl-CS"/>
        </w:rPr>
        <w:tab/>
      </w:r>
      <w:r w:rsidR="00366CA8" w:rsidRPr="008C0DB6">
        <w:rPr>
          <w:rFonts w:ascii="Times New Roman" w:hAnsi="Times New Roman"/>
          <w:lang w:val="sr-Cyrl-CS"/>
        </w:rPr>
        <w:tab/>
      </w:r>
      <w:r w:rsidR="00366CA8" w:rsidRPr="008C0DB6">
        <w:rPr>
          <w:rFonts w:ascii="Times New Roman" w:hAnsi="Times New Roman"/>
          <w:lang w:val="sr-Cyrl-CS"/>
        </w:rPr>
        <w:tab/>
      </w:r>
      <w:r w:rsidR="00366CA8" w:rsidRPr="008C0DB6">
        <w:rPr>
          <w:rFonts w:ascii="Times New Roman" w:hAnsi="Times New Roman"/>
          <w:lang w:val="sr-Cyrl-CS"/>
        </w:rPr>
        <w:tab/>
      </w:r>
      <w:r w:rsidR="00366CA8" w:rsidRPr="008C0DB6">
        <w:rPr>
          <w:rFonts w:ascii="Times New Roman" w:hAnsi="Times New Roman"/>
          <w:lang w:val="sr-Cyrl-CS"/>
        </w:rPr>
        <w:tab/>
        <w:t>НАЧЕЛНИК</w:t>
      </w:r>
    </w:p>
    <w:p w:rsidR="007E7FA7" w:rsidRPr="008C0DB6" w:rsidRDefault="007E7FA7" w:rsidP="0061527B">
      <w:pPr>
        <w:spacing w:after="0" w:line="240" w:lineRule="auto"/>
        <w:ind w:firstLine="567"/>
        <w:jc w:val="both"/>
        <w:rPr>
          <w:rFonts w:ascii="Times New Roman" w:hAnsi="Times New Roman"/>
          <w:lang w:val="sr-Cyrl-CS"/>
        </w:rPr>
      </w:pPr>
      <w:r w:rsidRPr="008C0DB6">
        <w:rPr>
          <w:rFonts w:ascii="Times New Roman" w:hAnsi="Times New Roman"/>
          <w:lang w:val="sr-Cyrl-CS"/>
        </w:rPr>
        <w:tab/>
      </w:r>
      <w:r w:rsidRPr="008C0DB6">
        <w:rPr>
          <w:rFonts w:ascii="Times New Roman" w:hAnsi="Times New Roman"/>
          <w:lang w:val="sr-Cyrl-CS"/>
        </w:rPr>
        <w:tab/>
      </w:r>
      <w:r w:rsidR="00F84553" w:rsidRPr="008C0DB6">
        <w:rPr>
          <w:rFonts w:ascii="Times New Roman" w:hAnsi="Times New Roman"/>
          <w:lang w:val="sr-Cyrl-CS"/>
        </w:rPr>
        <w:t xml:space="preserve">    </w:t>
      </w:r>
      <w:r w:rsidRPr="008C0DB6">
        <w:rPr>
          <w:rFonts w:ascii="Times New Roman" w:hAnsi="Times New Roman"/>
          <w:lang w:val="sr-Cyrl-CS"/>
        </w:rPr>
        <w:t>Зоран Дунић</w:t>
      </w:r>
      <w:r w:rsidR="00366CA8" w:rsidRPr="008C0DB6">
        <w:rPr>
          <w:rFonts w:ascii="Times New Roman" w:hAnsi="Times New Roman"/>
          <w:lang w:val="sr-Cyrl-CS"/>
        </w:rPr>
        <w:t xml:space="preserve"> </w:t>
      </w:r>
      <w:r w:rsidR="00366CA8" w:rsidRPr="008C0DB6">
        <w:rPr>
          <w:rFonts w:ascii="Times New Roman" w:hAnsi="Times New Roman"/>
          <w:lang w:val="sr-Cyrl-CS"/>
        </w:rPr>
        <w:tab/>
      </w:r>
      <w:r w:rsidR="00366CA8" w:rsidRPr="008C0DB6">
        <w:rPr>
          <w:rFonts w:ascii="Times New Roman" w:hAnsi="Times New Roman"/>
          <w:lang w:val="sr-Cyrl-CS"/>
        </w:rPr>
        <w:tab/>
      </w:r>
      <w:r w:rsidR="00366CA8" w:rsidRPr="008C0DB6">
        <w:rPr>
          <w:rFonts w:ascii="Times New Roman" w:hAnsi="Times New Roman"/>
          <w:lang w:val="sr-Cyrl-CS"/>
        </w:rPr>
        <w:tab/>
      </w:r>
      <w:r w:rsidR="00366CA8" w:rsidRPr="008C0DB6">
        <w:rPr>
          <w:rFonts w:ascii="Times New Roman" w:hAnsi="Times New Roman"/>
          <w:lang w:val="sr-Cyrl-CS"/>
        </w:rPr>
        <w:tab/>
      </w:r>
      <w:r w:rsidR="00366CA8" w:rsidRPr="008C0DB6">
        <w:rPr>
          <w:rFonts w:ascii="Times New Roman" w:hAnsi="Times New Roman"/>
          <w:lang w:val="sr-Cyrl-CS"/>
        </w:rPr>
        <w:tab/>
      </w:r>
      <w:r w:rsidR="00366CA8" w:rsidRPr="008C0DB6">
        <w:rPr>
          <w:rFonts w:ascii="Times New Roman" w:hAnsi="Times New Roman"/>
          <w:lang w:val="sr-Cyrl-CS"/>
        </w:rPr>
        <w:tab/>
        <w:t xml:space="preserve">  ОПШТИНСКЕ УПРАВЕ</w:t>
      </w:r>
    </w:p>
    <w:p w:rsidR="000054CE" w:rsidRPr="008C0DB6" w:rsidRDefault="00F84553" w:rsidP="007E7FA7">
      <w:pPr>
        <w:spacing w:after="0" w:line="240" w:lineRule="auto"/>
        <w:ind w:firstLine="567"/>
        <w:jc w:val="center"/>
        <w:rPr>
          <w:rFonts w:ascii="Times New Roman" w:hAnsi="Times New Roman"/>
          <w:lang w:val="sr-Cyrl-CS"/>
        </w:rPr>
      </w:pPr>
      <w:r w:rsidRPr="008C0DB6">
        <w:rPr>
          <w:rFonts w:ascii="Times New Roman" w:hAnsi="Times New Roman"/>
          <w:lang w:val="sr-Cyrl-CS"/>
        </w:rPr>
        <w:tab/>
      </w:r>
      <w:r w:rsidRPr="008C0DB6">
        <w:rPr>
          <w:rFonts w:ascii="Times New Roman" w:hAnsi="Times New Roman"/>
          <w:lang w:val="sr-Cyrl-CS"/>
        </w:rPr>
        <w:tab/>
      </w:r>
      <w:r w:rsidR="007E7FA7" w:rsidRPr="008C0DB6">
        <w:rPr>
          <w:rFonts w:ascii="Times New Roman" w:hAnsi="Times New Roman"/>
          <w:lang w:val="sr-Cyrl-CS"/>
        </w:rPr>
        <w:tab/>
      </w:r>
      <w:r w:rsidR="007E7FA7" w:rsidRPr="008C0DB6">
        <w:rPr>
          <w:rFonts w:ascii="Times New Roman" w:hAnsi="Times New Roman"/>
          <w:lang w:val="sr-Cyrl-CS"/>
        </w:rPr>
        <w:tab/>
      </w:r>
      <w:r w:rsidR="007E7FA7" w:rsidRPr="008C0DB6">
        <w:rPr>
          <w:rFonts w:ascii="Times New Roman" w:hAnsi="Times New Roman"/>
          <w:lang w:val="sr-Cyrl-CS"/>
        </w:rPr>
        <w:tab/>
      </w:r>
      <w:r w:rsidR="007E7FA7" w:rsidRPr="008C0DB6">
        <w:rPr>
          <w:rFonts w:ascii="Times New Roman" w:hAnsi="Times New Roman"/>
          <w:lang w:val="sr-Cyrl-CS"/>
        </w:rPr>
        <w:tab/>
      </w:r>
      <w:r w:rsidR="007E7FA7" w:rsidRPr="008C0DB6">
        <w:rPr>
          <w:rFonts w:ascii="Times New Roman" w:hAnsi="Times New Roman"/>
          <w:lang w:val="sr-Cyrl-CS"/>
        </w:rPr>
        <w:tab/>
      </w:r>
      <w:r w:rsidR="007E7FA7" w:rsidRPr="008C0DB6">
        <w:rPr>
          <w:rFonts w:ascii="Times New Roman" w:hAnsi="Times New Roman"/>
          <w:lang w:val="sr-Cyrl-CS"/>
        </w:rPr>
        <w:tab/>
      </w:r>
      <w:r w:rsidR="00366CA8" w:rsidRPr="008C0DB6">
        <w:rPr>
          <w:rFonts w:ascii="Times New Roman" w:hAnsi="Times New Roman"/>
          <w:lang w:val="sr-Cyrl-CS"/>
        </w:rPr>
        <w:tab/>
      </w:r>
      <w:r w:rsidR="00366CA8" w:rsidRPr="008C0DB6">
        <w:rPr>
          <w:rFonts w:ascii="Times New Roman" w:hAnsi="Times New Roman"/>
          <w:lang w:val="sr-Cyrl-CS"/>
        </w:rPr>
        <w:tab/>
        <w:t>Славиша Пауновић</w:t>
      </w:r>
      <w:r w:rsidRPr="008C0DB6">
        <w:rPr>
          <w:rFonts w:ascii="Times New Roman" w:hAnsi="Times New Roman"/>
          <w:lang w:val="sr-Cyrl-CS"/>
        </w:rPr>
        <w:tab/>
        <w:t xml:space="preserve"> </w:t>
      </w:r>
    </w:p>
    <w:sectPr w:rsidR="000054CE" w:rsidRPr="008C0DB6" w:rsidSect="000B59B9">
      <w:pgSz w:w="12240" w:h="15840"/>
      <w:pgMar w:top="1080" w:right="90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7511B"/>
    <w:multiLevelType w:val="hybridMultilevel"/>
    <w:tmpl w:val="41A60F30"/>
    <w:lvl w:ilvl="0" w:tplc="B0ECFA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F665B71"/>
    <w:multiLevelType w:val="hybridMultilevel"/>
    <w:tmpl w:val="B1A487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hyphenationZone w:val="425"/>
  <w:characterSpacingControl w:val="doNotCompress"/>
  <w:compat/>
  <w:rsids>
    <w:rsidRoot w:val="00B62365"/>
    <w:rsid w:val="000054CE"/>
    <w:rsid w:val="00024630"/>
    <w:rsid w:val="000251EA"/>
    <w:rsid w:val="00042510"/>
    <w:rsid w:val="00056C31"/>
    <w:rsid w:val="000735B8"/>
    <w:rsid w:val="000A0803"/>
    <w:rsid w:val="000B5161"/>
    <w:rsid w:val="000B59B9"/>
    <w:rsid w:val="001119A7"/>
    <w:rsid w:val="0011695F"/>
    <w:rsid w:val="001210F4"/>
    <w:rsid w:val="00157E8A"/>
    <w:rsid w:val="00190570"/>
    <w:rsid w:val="001B20B0"/>
    <w:rsid w:val="001B576E"/>
    <w:rsid w:val="001C63BB"/>
    <w:rsid w:val="001D199B"/>
    <w:rsid w:val="001E2A3D"/>
    <w:rsid w:val="001E5130"/>
    <w:rsid w:val="001F4C9E"/>
    <w:rsid w:val="00212DDC"/>
    <w:rsid w:val="00213087"/>
    <w:rsid w:val="00232B86"/>
    <w:rsid w:val="0024692D"/>
    <w:rsid w:val="002D6B96"/>
    <w:rsid w:val="002D7102"/>
    <w:rsid w:val="00326371"/>
    <w:rsid w:val="0033663B"/>
    <w:rsid w:val="00366CA8"/>
    <w:rsid w:val="003728CE"/>
    <w:rsid w:val="0037439D"/>
    <w:rsid w:val="00396291"/>
    <w:rsid w:val="003A4848"/>
    <w:rsid w:val="003B5F48"/>
    <w:rsid w:val="003B73CC"/>
    <w:rsid w:val="003C39DD"/>
    <w:rsid w:val="004116AD"/>
    <w:rsid w:val="00436246"/>
    <w:rsid w:val="004534AC"/>
    <w:rsid w:val="004577A5"/>
    <w:rsid w:val="00463A9B"/>
    <w:rsid w:val="00465666"/>
    <w:rsid w:val="0047303C"/>
    <w:rsid w:val="004751D8"/>
    <w:rsid w:val="00476F8F"/>
    <w:rsid w:val="0048523E"/>
    <w:rsid w:val="004C1A62"/>
    <w:rsid w:val="004C73D9"/>
    <w:rsid w:val="004F22B2"/>
    <w:rsid w:val="0054075E"/>
    <w:rsid w:val="00585C5F"/>
    <w:rsid w:val="005A41FD"/>
    <w:rsid w:val="005B5071"/>
    <w:rsid w:val="005C530A"/>
    <w:rsid w:val="005C7735"/>
    <w:rsid w:val="0061527B"/>
    <w:rsid w:val="00625208"/>
    <w:rsid w:val="00630340"/>
    <w:rsid w:val="00654EC6"/>
    <w:rsid w:val="006922A7"/>
    <w:rsid w:val="006D53C3"/>
    <w:rsid w:val="007114C8"/>
    <w:rsid w:val="00724B0A"/>
    <w:rsid w:val="007650FD"/>
    <w:rsid w:val="0078031B"/>
    <w:rsid w:val="007C03ED"/>
    <w:rsid w:val="007C358E"/>
    <w:rsid w:val="007D33F8"/>
    <w:rsid w:val="007E47E7"/>
    <w:rsid w:val="007E7FA7"/>
    <w:rsid w:val="007F3393"/>
    <w:rsid w:val="008015C3"/>
    <w:rsid w:val="00812BFE"/>
    <w:rsid w:val="00822208"/>
    <w:rsid w:val="00834C6B"/>
    <w:rsid w:val="008447E2"/>
    <w:rsid w:val="00862DF0"/>
    <w:rsid w:val="00864EFC"/>
    <w:rsid w:val="00872808"/>
    <w:rsid w:val="0087336F"/>
    <w:rsid w:val="008A5216"/>
    <w:rsid w:val="008A729D"/>
    <w:rsid w:val="008C0DB6"/>
    <w:rsid w:val="008C1DD1"/>
    <w:rsid w:val="008E6861"/>
    <w:rsid w:val="0092139A"/>
    <w:rsid w:val="00930672"/>
    <w:rsid w:val="009325C8"/>
    <w:rsid w:val="0093510B"/>
    <w:rsid w:val="00941521"/>
    <w:rsid w:val="00947564"/>
    <w:rsid w:val="009611C1"/>
    <w:rsid w:val="00961AA9"/>
    <w:rsid w:val="00973461"/>
    <w:rsid w:val="00976835"/>
    <w:rsid w:val="00995656"/>
    <w:rsid w:val="009C3FB5"/>
    <w:rsid w:val="009D461F"/>
    <w:rsid w:val="00A0610E"/>
    <w:rsid w:val="00A4541C"/>
    <w:rsid w:val="00A83116"/>
    <w:rsid w:val="00A849B2"/>
    <w:rsid w:val="00A873E6"/>
    <w:rsid w:val="00A946E8"/>
    <w:rsid w:val="00AF56DB"/>
    <w:rsid w:val="00B13DA7"/>
    <w:rsid w:val="00B62365"/>
    <w:rsid w:val="00B64FEE"/>
    <w:rsid w:val="00B8252C"/>
    <w:rsid w:val="00B864E7"/>
    <w:rsid w:val="00BA0D46"/>
    <w:rsid w:val="00BD4419"/>
    <w:rsid w:val="00C4431E"/>
    <w:rsid w:val="00C511AD"/>
    <w:rsid w:val="00C563D8"/>
    <w:rsid w:val="00C6175D"/>
    <w:rsid w:val="00C642C1"/>
    <w:rsid w:val="00C733B7"/>
    <w:rsid w:val="00C94ED2"/>
    <w:rsid w:val="00CA0086"/>
    <w:rsid w:val="00CE0DEC"/>
    <w:rsid w:val="00CF219C"/>
    <w:rsid w:val="00D04727"/>
    <w:rsid w:val="00D0787E"/>
    <w:rsid w:val="00D132A4"/>
    <w:rsid w:val="00D244CB"/>
    <w:rsid w:val="00D25D3F"/>
    <w:rsid w:val="00D27471"/>
    <w:rsid w:val="00D50C6D"/>
    <w:rsid w:val="00D5730C"/>
    <w:rsid w:val="00D66F99"/>
    <w:rsid w:val="00D71688"/>
    <w:rsid w:val="00D90603"/>
    <w:rsid w:val="00DA27C3"/>
    <w:rsid w:val="00DB5CA5"/>
    <w:rsid w:val="00DC6FE1"/>
    <w:rsid w:val="00E1331A"/>
    <w:rsid w:val="00E315C3"/>
    <w:rsid w:val="00E56D1A"/>
    <w:rsid w:val="00E74805"/>
    <w:rsid w:val="00E811DF"/>
    <w:rsid w:val="00EF0D9C"/>
    <w:rsid w:val="00EF2D4A"/>
    <w:rsid w:val="00F25E35"/>
    <w:rsid w:val="00F27C17"/>
    <w:rsid w:val="00F6118F"/>
    <w:rsid w:val="00F84553"/>
    <w:rsid w:val="00F85026"/>
    <w:rsid w:val="00F92AA1"/>
    <w:rsid w:val="00FB4418"/>
    <w:rsid w:val="00FB6434"/>
    <w:rsid w:val="00FC13B6"/>
    <w:rsid w:val="00FD1C14"/>
    <w:rsid w:val="00FD45DB"/>
    <w:rsid w:val="00FE1B66"/>
    <w:rsid w:val="00FF3A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735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94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4E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54EC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654EC6"/>
    <w:pPr>
      <w:spacing w:before="100" w:beforeAutospacing="1" w:after="100" w:afterAutospacing="1" w:line="240" w:lineRule="auto"/>
      <w:ind w:firstLine="360"/>
      <w:jc w:val="both"/>
    </w:pPr>
    <w:rPr>
      <w:rFonts w:ascii="Times New Roman" w:hAnsi="Times New Roman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654EC6"/>
    <w:rPr>
      <w:rFonts w:ascii="Times New Roman" w:hAnsi="Times New Roman"/>
      <w:sz w:val="22"/>
    </w:rPr>
  </w:style>
  <w:style w:type="character" w:customStyle="1" w:styleId="fontstyle01">
    <w:name w:val="fontstyle01"/>
    <w:basedOn w:val="DefaultParagraphFont"/>
    <w:rsid w:val="007C03ED"/>
    <w:rPr>
      <w:rFonts w:ascii="TimesNewRoman" w:hAnsi="TimesNew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7C03ED"/>
    <w:rPr>
      <w:rFonts w:ascii="Times-Roman" w:hAnsi="Times-Roman" w:hint="default"/>
      <w:b w:val="0"/>
      <w:bCs w:val="0"/>
      <w:i w:val="0"/>
      <w:iCs w:val="0"/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C4431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4431E"/>
    <w:rPr>
      <w:color w:val="800080"/>
      <w:u w:val="single"/>
    </w:rPr>
  </w:style>
  <w:style w:type="paragraph" w:customStyle="1" w:styleId="xl63">
    <w:name w:val="xl63"/>
    <w:basedOn w:val="Normal"/>
    <w:rsid w:val="00C4431E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64">
    <w:name w:val="xl64"/>
    <w:basedOn w:val="Normal"/>
    <w:rsid w:val="00C4431E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65">
    <w:name w:val="xl65"/>
    <w:basedOn w:val="Normal"/>
    <w:rsid w:val="00C4431E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66">
    <w:name w:val="xl66"/>
    <w:basedOn w:val="Normal"/>
    <w:rsid w:val="00C4431E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67">
    <w:name w:val="xl67"/>
    <w:basedOn w:val="Normal"/>
    <w:rsid w:val="00C4431E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68">
    <w:name w:val="xl68"/>
    <w:basedOn w:val="Normal"/>
    <w:rsid w:val="00C4431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69">
    <w:name w:val="xl69"/>
    <w:basedOn w:val="Normal"/>
    <w:rsid w:val="00C4431E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70">
    <w:name w:val="xl70"/>
    <w:basedOn w:val="Normal"/>
    <w:rsid w:val="00C4431E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71">
    <w:name w:val="xl71"/>
    <w:basedOn w:val="Normal"/>
    <w:rsid w:val="00C4431E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72">
    <w:name w:val="xl72"/>
    <w:basedOn w:val="Normal"/>
    <w:rsid w:val="00C44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73">
    <w:name w:val="xl73"/>
    <w:basedOn w:val="Normal"/>
    <w:rsid w:val="00C44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74">
    <w:name w:val="xl74"/>
    <w:basedOn w:val="Normal"/>
    <w:rsid w:val="00C443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75">
    <w:name w:val="xl75"/>
    <w:basedOn w:val="Normal"/>
    <w:rsid w:val="00C44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76">
    <w:name w:val="xl76"/>
    <w:basedOn w:val="Normal"/>
    <w:rsid w:val="00C44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77">
    <w:name w:val="xl77"/>
    <w:basedOn w:val="Normal"/>
    <w:rsid w:val="00C44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78">
    <w:name w:val="xl78"/>
    <w:basedOn w:val="Normal"/>
    <w:rsid w:val="00C44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79">
    <w:name w:val="xl79"/>
    <w:basedOn w:val="Normal"/>
    <w:rsid w:val="00C44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sr-Latn-CS" w:eastAsia="sr-Latn-CS"/>
    </w:rPr>
  </w:style>
  <w:style w:type="paragraph" w:customStyle="1" w:styleId="xl80">
    <w:name w:val="xl80"/>
    <w:basedOn w:val="Normal"/>
    <w:rsid w:val="00C44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4"/>
      <w:szCs w:val="24"/>
      <w:lang w:val="sr-Latn-CS" w:eastAsia="sr-Latn-CS"/>
    </w:rPr>
  </w:style>
  <w:style w:type="paragraph" w:customStyle="1" w:styleId="xl81">
    <w:name w:val="xl81"/>
    <w:basedOn w:val="Normal"/>
    <w:rsid w:val="00C44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82">
    <w:name w:val="xl82"/>
    <w:basedOn w:val="Normal"/>
    <w:rsid w:val="00C44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83">
    <w:name w:val="xl83"/>
    <w:basedOn w:val="Normal"/>
    <w:rsid w:val="00C44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84">
    <w:name w:val="xl84"/>
    <w:basedOn w:val="Normal"/>
    <w:rsid w:val="00C44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85">
    <w:name w:val="xl85"/>
    <w:basedOn w:val="Normal"/>
    <w:rsid w:val="00C44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86">
    <w:name w:val="xl86"/>
    <w:basedOn w:val="Normal"/>
    <w:rsid w:val="00C4431E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87">
    <w:name w:val="xl87"/>
    <w:basedOn w:val="Normal"/>
    <w:rsid w:val="00C44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88">
    <w:name w:val="xl88"/>
    <w:basedOn w:val="Normal"/>
    <w:rsid w:val="00C4431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89">
    <w:name w:val="xl89"/>
    <w:basedOn w:val="Normal"/>
    <w:rsid w:val="00C44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90">
    <w:name w:val="xl90"/>
    <w:basedOn w:val="Normal"/>
    <w:rsid w:val="00C443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91">
    <w:name w:val="xl91"/>
    <w:basedOn w:val="Normal"/>
    <w:rsid w:val="00C4431E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92">
    <w:name w:val="xl92"/>
    <w:basedOn w:val="Normal"/>
    <w:rsid w:val="00C443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93">
    <w:name w:val="xl93"/>
    <w:basedOn w:val="Normal"/>
    <w:rsid w:val="00C443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94">
    <w:name w:val="xl94"/>
    <w:basedOn w:val="Normal"/>
    <w:rsid w:val="00C4431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95">
    <w:name w:val="xl95"/>
    <w:basedOn w:val="Normal"/>
    <w:rsid w:val="00C4431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96">
    <w:name w:val="xl96"/>
    <w:basedOn w:val="Normal"/>
    <w:rsid w:val="00C4431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97">
    <w:name w:val="xl97"/>
    <w:basedOn w:val="Normal"/>
    <w:rsid w:val="00C44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98">
    <w:name w:val="xl98"/>
    <w:basedOn w:val="Normal"/>
    <w:rsid w:val="00C44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99">
    <w:name w:val="xl99"/>
    <w:basedOn w:val="Normal"/>
    <w:rsid w:val="00C44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00">
    <w:name w:val="xl100"/>
    <w:basedOn w:val="Normal"/>
    <w:rsid w:val="00C44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01">
    <w:name w:val="xl101"/>
    <w:basedOn w:val="Normal"/>
    <w:rsid w:val="00C443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02">
    <w:name w:val="xl102"/>
    <w:basedOn w:val="Normal"/>
    <w:rsid w:val="00C44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03">
    <w:name w:val="xl103"/>
    <w:basedOn w:val="Normal"/>
    <w:rsid w:val="00C4431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04">
    <w:name w:val="xl104"/>
    <w:basedOn w:val="Normal"/>
    <w:rsid w:val="00C443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05">
    <w:name w:val="xl105"/>
    <w:basedOn w:val="Normal"/>
    <w:rsid w:val="00C4431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06">
    <w:name w:val="xl106"/>
    <w:basedOn w:val="Normal"/>
    <w:rsid w:val="00C4431E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107">
    <w:name w:val="xl107"/>
    <w:basedOn w:val="Normal"/>
    <w:rsid w:val="00C44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08">
    <w:name w:val="xl108"/>
    <w:basedOn w:val="Normal"/>
    <w:rsid w:val="00C443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09">
    <w:name w:val="xl109"/>
    <w:basedOn w:val="Normal"/>
    <w:rsid w:val="00C44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10">
    <w:name w:val="xl110"/>
    <w:basedOn w:val="Normal"/>
    <w:rsid w:val="00C44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11">
    <w:name w:val="xl111"/>
    <w:basedOn w:val="Normal"/>
    <w:rsid w:val="00C4431E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12">
    <w:name w:val="xl112"/>
    <w:basedOn w:val="Normal"/>
    <w:rsid w:val="00C443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13">
    <w:name w:val="xl113"/>
    <w:basedOn w:val="Normal"/>
    <w:rsid w:val="00C44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14">
    <w:name w:val="xl114"/>
    <w:basedOn w:val="Normal"/>
    <w:rsid w:val="00C44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15">
    <w:name w:val="xl115"/>
    <w:basedOn w:val="Normal"/>
    <w:rsid w:val="00C44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16">
    <w:name w:val="xl116"/>
    <w:basedOn w:val="Normal"/>
    <w:rsid w:val="00C443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17">
    <w:name w:val="xl117"/>
    <w:basedOn w:val="Normal"/>
    <w:rsid w:val="00C44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18">
    <w:name w:val="xl118"/>
    <w:basedOn w:val="Normal"/>
    <w:rsid w:val="00C443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19">
    <w:name w:val="xl119"/>
    <w:basedOn w:val="Normal"/>
    <w:rsid w:val="00C4431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20">
    <w:name w:val="xl120"/>
    <w:basedOn w:val="Normal"/>
    <w:rsid w:val="00C443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21">
    <w:name w:val="xl121"/>
    <w:basedOn w:val="Normal"/>
    <w:rsid w:val="00C443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22">
    <w:name w:val="xl122"/>
    <w:basedOn w:val="Normal"/>
    <w:rsid w:val="00C443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123">
    <w:name w:val="xl123"/>
    <w:basedOn w:val="Normal"/>
    <w:rsid w:val="00C443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24">
    <w:name w:val="xl124"/>
    <w:basedOn w:val="Normal"/>
    <w:rsid w:val="00C4431E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25">
    <w:name w:val="xl125"/>
    <w:basedOn w:val="Normal"/>
    <w:rsid w:val="00C4431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26">
    <w:name w:val="xl126"/>
    <w:basedOn w:val="Normal"/>
    <w:rsid w:val="00C4431E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27">
    <w:name w:val="xl127"/>
    <w:basedOn w:val="Normal"/>
    <w:rsid w:val="00C443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28">
    <w:name w:val="xl128"/>
    <w:basedOn w:val="Normal"/>
    <w:rsid w:val="00C44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29">
    <w:name w:val="xl129"/>
    <w:basedOn w:val="Normal"/>
    <w:rsid w:val="00C44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30">
    <w:name w:val="xl130"/>
    <w:basedOn w:val="Normal"/>
    <w:rsid w:val="00C443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lang w:val="sr-Latn-CS" w:eastAsia="sr-Latn-CS"/>
    </w:rPr>
  </w:style>
  <w:style w:type="paragraph" w:customStyle="1" w:styleId="xl131">
    <w:name w:val="xl131"/>
    <w:basedOn w:val="Normal"/>
    <w:rsid w:val="00C4431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32">
    <w:name w:val="xl132"/>
    <w:basedOn w:val="Normal"/>
    <w:rsid w:val="00C443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  <w:style w:type="paragraph" w:customStyle="1" w:styleId="xl133">
    <w:name w:val="xl133"/>
    <w:basedOn w:val="Normal"/>
    <w:rsid w:val="00C4431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34">
    <w:name w:val="xl134"/>
    <w:basedOn w:val="Normal"/>
    <w:rsid w:val="00C443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  <w:lang w:val="sr-Latn-CS" w:eastAsia="sr-Latn-CS"/>
    </w:rPr>
  </w:style>
  <w:style w:type="paragraph" w:customStyle="1" w:styleId="xl135">
    <w:name w:val="xl135"/>
    <w:basedOn w:val="Normal"/>
    <w:rsid w:val="00C443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0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AFF74-2068-4565-B46D-AB8A0C601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1635</Words>
  <Characters>9325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Dunic</dc:creator>
  <cp:lastModifiedBy>Vladimir Stamencic</cp:lastModifiedBy>
  <cp:revision>7</cp:revision>
  <cp:lastPrinted>2018-09-26T15:45:00Z</cp:lastPrinted>
  <dcterms:created xsi:type="dcterms:W3CDTF">2018-09-26T13:46:00Z</dcterms:created>
  <dcterms:modified xsi:type="dcterms:W3CDTF">2018-09-26T15:46:00Z</dcterms:modified>
</cp:coreProperties>
</file>